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99" w:rsidRPr="007C1320" w:rsidRDefault="00FB6C99" w:rsidP="00DC4F0E">
      <w:pPr>
        <w:jc w:val="center"/>
        <w:rPr>
          <w:rFonts w:ascii="Times New Roman" w:hAnsi="Times New Roman" w:cs="Times New Roman"/>
          <w:sz w:val="28"/>
          <w:szCs w:val="28"/>
        </w:rPr>
      </w:pPr>
      <w:r w:rsidRPr="007C1320">
        <w:rPr>
          <w:rFonts w:ascii="Times New Roman" w:hAnsi="Times New Roman" w:cs="Times New Roman"/>
          <w:sz w:val="28"/>
          <w:szCs w:val="28"/>
        </w:rPr>
        <w:t>«Средняя общеобразовательная школа №7»</w:t>
      </w:r>
    </w:p>
    <w:p w:rsidR="00FB6C99" w:rsidRPr="007C1320" w:rsidRDefault="00FB6C99" w:rsidP="00DC4F0E">
      <w:pPr>
        <w:rPr>
          <w:rFonts w:ascii="Times New Roman" w:hAnsi="Times New Roman" w:cs="Times New Roman"/>
          <w:sz w:val="28"/>
          <w:szCs w:val="28"/>
        </w:rPr>
      </w:pPr>
    </w:p>
    <w:p w:rsidR="00FB6C99" w:rsidRPr="007C1320" w:rsidRDefault="00FB6C99" w:rsidP="00DC4F0E">
      <w:pPr>
        <w:rPr>
          <w:rFonts w:ascii="Times New Roman" w:hAnsi="Times New Roman" w:cs="Times New Roman"/>
          <w:sz w:val="28"/>
          <w:szCs w:val="28"/>
        </w:rPr>
      </w:pPr>
    </w:p>
    <w:p w:rsidR="00FB6C99" w:rsidRPr="007C1320" w:rsidRDefault="00FB6C99" w:rsidP="00DC4F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6C99" w:rsidRPr="007C1320" w:rsidRDefault="00FB6C99" w:rsidP="00DC4F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6C99" w:rsidRPr="007C1320" w:rsidRDefault="00FB6C99" w:rsidP="00DC4F0E">
      <w:pPr>
        <w:jc w:val="center"/>
        <w:rPr>
          <w:rFonts w:ascii="Times New Roman" w:hAnsi="Times New Roman" w:cs="Times New Roman"/>
          <w:sz w:val="40"/>
          <w:szCs w:val="40"/>
        </w:rPr>
      </w:pPr>
      <w:r w:rsidRPr="007C1320">
        <w:rPr>
          <w:rFonts w:ascii="Times New Roman" w:hAnsi="Times New Roman" w:cs="Times New Roman"/>
          <w:sz w:val="40"/>
          <w:szCs w:val="40"/>
        </w:rPr>
        <w:t>Культура речи</w:t>
      </w:r>
    </w:p>
    <w:p w:rsidR="00FB6C99" w:rsidRPr="007C1320" w:rsidRDefault="004E6AB0" w:rsidP="00DC4F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индивидуального часа</w:t>
      </w:r>
    </w:p>
    <w:p w:rsidR="00FB6C99" w:rsidRPr="007C1320" w:rsidRDefault="004E6AB0" w:rsidP="00DC4F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(9 класс)</w:t>
      </w:r>
    </w:p>
    <w:p w:rsidR="00FB6C99" w:rsidRPr="007C1320" w:rsidRDefault="00FB6C99" w:rsidP="00DC4F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B6C99" w:rsidRPr="007C1320" w:rsidRDefault="00FB6C99" w:rsidP="00DC4F0E">
      <w:pPr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Обсуждено на</w:t>
      </w:r>
    </w:p>
    <w:p w:rsidR="00FB6C99" w:rsidRPr="007C1320" w:rsidRDefault="00FB6C99" w:rsidP="00DC4F0E">
      <w:pPr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заседании методического                                                                Составитель:</w:t>
      </w:r>
    </w:p>
    <w:p w:rsidR="00FB6C99" w:rsidRPr="007C1320" w:rsidRDefault="00FB6C99" w:rsidP="00DC4F0E">
      <w:pPr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объединения                                                                                      Акользина Н.А.,</w:t>
      </w:r>
    </w:p>
    <w:p w:rsidR="00FB6C99" w:rsidRPr="007C1320" w:rsidRDefault="00FB6C99" w:rsidP="00DC4F0E">
      <w:pPr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протокол №___________________                                                 учитель русского языка</w:t>
      </w:r>
    </w:p>
    <w:p w:rsidR="00FB6C99" w:rsidRPr="007C1320" w:rsidRDefault="00FB6C99" w:rsidP="00DC4F0E">
      <w:pPr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от___________________________</w:t>
      </w:r>
    </w:p>
    <w:p w:rsidR="00FB6C99" w:rsidRPr="007C1320" w:rsidRDefault="00FB6C99" w:rsidP="00DC4F0E">
      <w:pPr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руководитель м/о_______________</w:t>
      </w:r>
    </w:p>
    <w:p w:rsidR="00FB6C99" w:rsidRPr="007C1320" w:rsidRDefault="00FB6C99" w:rsidP="00DC4F0E">
      <w:pPr>
        <w:rPr>
          <w:rFonts w:ascii="Times New Roman" w:hAnsi="Times New Roman" w:cs="Times New Roman"/>
          <w:sz w:val="24"/>
          <w:szCs w:val="24"/>
        </w:rPr>
      </w:pPr>
    </w:p>
    <w:p w:rsidR="00FB6C99" w:rsidRPr="007C1320" w:rsidRDefault="00FB6C99" w:rsidP="00DC4F0E">
      <w:pPr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 xml:space="preserve">Утверждено педагогическим </w:t>
      </w:r>
    </w:p>
    <w:p w:rsidR="00FB6C99" w:rsidRPr="007C1320" w:rsidRDefault="00FB6C99" w:rsidP="00DC4F0E">
      <w:pPr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советом</w:t>
      </w:r>
    </w:p>
    <w:p w:rsidR="00FB6C99" w:rsidRPr="007C1320" w:rsidRDefault="00FB6C99" w:rsidP="00DC4F0E">
      <w:pPr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протокол №___________________</w:t>
      </w:r>
    </w:p>
    <w:p w:rsidR="00FB6C99" w:rsidRPr="007C1320" w:rsidRDefault="00FB6C99" w:rsidP="00DC4F0E">
      <w:pPr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от___________________________</w:t>
      </w:r>
    </w:p>
    <w:p w:rsidR="00FB6C99" w:rsidRPr="007C1320" w:rsidRDefault="00FB6C99" w:rsidP="00DC4F0E">
      <w:pPr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директор школы________________</w:t>
      </w:r>
    </w:p>
    <w:p w:rsidR="00FB6C99" w:rsidRPr="007C1320" w:rsidRDefault="00FB6C99" w:rsidP="00DC4F0E">
      <w:pPr>
        <w:rPr>
          <w:rFonts w:ascii="Times New Roman" w:hAnsi="Times New Roman" w:cs="Times New Roman"/>
          <w:sz w:val="24"/>
          <w:szCs w:val="24"/>
        </w:rPr>
      </w:pPr>
    </w:p>
    <w:p w:rsidR="00FB6C99" w:rsidRPr="007C1320" w:rsidRDefault="00FB6C99" w:rsidP="00DC4F0E">
      <w:pPr>
        <w:rPr>
          <w:rFonts w:ascii="Times New Roman" w:hAnsi="Times New Roman" w:cs="Times New Roman"/>
          <w:sz w:val="24"/>
          <w:szCs w:val="24"/>
        </w:rPr>
      </w:pPr>
    </w:p>
    <w:p w:rsidR="00FB6C99" w:rsidRPr="007C1320" w:rsidRDefault="00FB6C99" w:rsidP="00DC4F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B6C99" w:rsidRPr="007C1320" w:rsidRDefault="00FB6C99" w:rsidP="00DC4F0E">
      <w:pPr>
        <w:jc w:val="center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Кемерово</w:t>
      </w:r>
    </w:p>
    <w:p w:rsidR="00FB6C99" w:rsidRPr="007C1320" w:rsidRDefault="004E6AB0" w:rsidP="00DC4F0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2014</w:t>
      </w:r>
    </w:p>
    <w:p w:rsidR="00FB6C99" w:rsidRPr="007C1320" w:rsidRDefault="00FB6C99" w:rsidP="005764C2">
      <w:pPr>
        <w:rPr>
          <w:rFonts w:ascii="Times New Roman" w:hAnsi="Times New Roman" w:cs="Times New Roman"/>
          <w:sz w:val="28"/>
          <w:szCs w:val="28"/>
        </w:rPr>
      </w:pPr>
    </w:p>
    <w:p w:rsidR="005764C2" w:rsidRDefault="005764C2" w:rsidP="00DC4F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C99" w:rsidRPr="007C1320" w:rsidRDefault="00FB6C99" w:rsidP="00DC4F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1320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FB6C99" w:rsidRPr="007C1320" w:rsidRDefault="00FB6C99" w:rsidP="00DC4F0E">
      <w:pPr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Пояснительная записка______________</w:t>
      </w:r>
      <w:r w:rsidR="005764C2">
        <w:rPr>
          <w:rFonts w:ascii="Times New Roman" w:hAnsi="Times New Roman" w:cs="Times New Roman"/>
          <w:sz w:val="24"/>
          <w:szCs w:val="24"/>
        </w:rPr>
        <w:t>_____________________________3-5</w:t>
      </w:r>
      <w:r w:rsidRPr="007C1320">
        <w:rPr>
          <w:rFonts w:ascii="Times New Roman" w:hAnsi="Times New Roman" w:cs="Times New Roman"/>
          <w:sz w:val="24"/>
          <w:szCs w:val="24"/>
        </w:rPr>
        <w:t xml:space="preserve"> стр.</w:t>
      </w:r>
    </w:p>
    <w:p w:rsidR="00FB6C99" w:rsidRPr="007C1320" w:rsidRDefault="00FB6C99" w:rsidP="00DC4F0E">
      <w:pPr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Учебно-тематический план_________</w:t>
      </w:r>
      <w:r w:rsidR="005764C2">
        <w:rPr>
          <w:rFonts w:ascii="Times New Roman" w:hAnsi="Times New Roman" w:cs="Times New Roman"/>
          <w:sz w:val="24"/>
          <w:szCs w:val="24"/>
        </w:rPr>
        <w:t>_______________________________6-7</w:t>
      </w:r>
      <w:r w:rsidRPr="007C1320">
        <w:rPr>
          <w:rFonts w:ascii="Times New Roman" w:hAnsi="Times New Roman" w:cs="Times New Roman"/>
          <w:sz w:val="24"/>
          <w:szCs w:val="24"/>
        </w:rPr>
        <w:t xml:space="preserve"> стр.</w:t>
      </w:r>
    </w:p>
    <w:p w:rsidR="00FB6C99" w:rsidRPr="007C1320" w:rsidRDefault="00FB6C99" w:rsidP="00DC4F0E">
      <w:pPr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Содержание программы____________</w:t>
      </w:r>
      <w:r w:rsidR="005764C2">
        <w:rPr>
          <w:rFonts w:ascii="Times New Roman" w:hAnsi="Times New Roman" w:cs="Times New Roman"/>
          <w:sz w:val="24"/>
          <w:szCs w:val="24"/>
        </w:rPr>
        <w:t>_______________________________8-9</w:t>
      </w:r>
      <w:r w:rsidRPr="007C1320">
        <w:rPr>
          <w:rFonts w:ascii="Times New Roman" w:hAnsi="Times New Roman" w:cs="Times New Roman"/>
          <w:sz w:val="24"/>
          <w:szCs w:val="24"/>
        </w:rPr>
        <w:t xml:space="preserve"> стр.</w:t>
      </w:r>
    </w:p>
    <w:p w:rsidR="00FB6C99" w:rsidRPr="007C1320" w:rsidRDefault="00FB6C99" w:rsidP="00DC4F0E">
      <w:pPr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Список литературы для обучающихся_</w:t>
      </w:r>
      <w:r w:rsidR="0063140C">
        <w:rPr>
          <w:rFonts w:ascii="Times New Roman" w:hAnsi="Times New Roman" w:cs="Times New Roman"/>
          <w:sz w:val="24"/>
          <w:szCs w:val="24"/>
        </w:rPr>
        <w:t>______________________________10</w:t>
      </w:r>
      <w:r w:rsidRPr="007C1320">
        <w:rPr>
          <w:rFonts w:ascii="Times New Roman" w:hAnsi="Times New Roman" w:cs="Times New Roman"/>
          <w:sz w:val="24"/>
          <w:szCs w:val="24"/>
        </w:rPr>
        <w:t xml:space="preserve"> стр.</w:t>
      </w:r>
    </w:p>
    <w:p w:rsidR="00FB6C99" w:rsidRPr="007C1320" w:rsidRDefault="00FB6C99" w:rsidP="00DC4F0E">
      <w:pPr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Список литературы для учителя_______________________________</w:t>
      </w:r>
      <w:r w:rsidR="0063140C">
        <w:rPr>
          <w:rFonts w:ascii="Times New Roman" w:hAnsi="Times New Roman" w:cs="Times New Roman"/>
          <w:sz w:val="24"/>
          <w:szCs w:val="24"/>
        </w:rPr>
        <w:t>_____11</w:t>
      </w:r>
      <w:r w:rsidRPr="007C1320">
        <w:rPr>
          <w:rFonts w:ascii="Times New Roman" w:hAnsi="Times New Roman" w:cs="Times New Roman"/>
          <w:sz w:val="24"/>
          <w:szCs w:val="24"/>
        </w:rPr>
        <w:t xml:space="preserve"> стр.</w:t>
      </w:r>
    </w:p>
    <w:p w:rsidR="00FB6C99" w:rsidRPr="007C1320" w:rsidRDefault="00F10A87" w:rsidP="00DC4F0E">
      <w:pPr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Приложение_____________________________________________________</w:t>
      </w:r>
      <w:r w:rsidR="0063140C">
        <w:rPr>
          <w:rFonts w:ascii="Times New Roman" w:hAnsi="Times New Roman" w:cs="Times New Roman"/>
          <w:sz w:val="24"/>
          <w:szCs w:val="24"/>
        </w:rPr>
        <w:t>12 стр.</w:t>
      </w:r>
    </w:p>
    <w:p w:rsidR="00FB6C99" w:rsidRPr="007C1320" w:rsidRDefault="00FB6C99" w:rsidP="00DC4F0E">
      <w:pPr>
        <w:rPr>
          <w:rFonts w:ascii="Times New Roman" w:hAnsi="Times New Roman" w:cs="Times New Roman"/>
          <w:sz w:val="24"/>
          <w:szCs w:val="24"/>
        </w:rPr>
      </w:pPr>
    </w:p>
    <w:p w:rsidR="00FB6C99" w:rsidRPr="007C1320" w:rsidRDefault="00FB6C99" w:rsidP="00DC4F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C99" w:rsidRPr="007C1320" w:rsidRDefault="00FB6C99" w:rsidP="00DC4F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C99" w:rsidRPr="007C1320" w:rsidRDefault="00FB6C99" w:rsidP="00DC4F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C99" w:rsidRPr="007C1320" w:rsidRDefault="00FB6C99" w:rsidP="00DC4F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C99" w:rsidRPr="007C1320" w:rsidRDefault="00FB6C99" w:rsidP="00DC4F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C99" w:rsidRPr="007C1320" w:rsidRDefault="00FB6C99" w:rsidP="00DC4F0E">
      <w:pPr>
        <w:rPr>
          <w:rFonts w:ascii="Times New Roman" w:hAnsi="Times New Roman" w:cs="Times New Roman"/>
          <w:b/>
          <w:sz w:val="24"/>
          <w:szCs w:val="24"/>
        </w:rPr>
      </w:pPr>
    </w:p>
    <w:p w:rsidR="00FB6C99" w:rsidRPr="007C1320" w:rsidRDefault="00FB6C99" w:rsidP="00DC4F0E">
      <w:pPr>
        <w:rPr>
          <w:rFonts w:ascii="Times New Roman" w:hAnsi="Times New Roman" w:cs="Times New Roman"/>
          <w:b/>
          <w:sz w:val="24"/>
          <w:szCs w:val="24"/>
        </w:rPr>
      </w:pPr>
    </w:p>
    <w:p w:rsidR="00FB6C99" w:rsidRPr="007C1320" w:rsidRDefault="00FB6C99" w:rsidP="00DC4F0E">
      <w:pPr>
        <w:rPr>
          <w:rFonts w:ascii="Times New Roman" w:hAnsi="Times New Roman" w:cs="Times New Roman"/>
          <w:b/>
          <w:sz w:val="24"/>
          <w:szCs w:val="24"/>
        </w:rPr>
      </w:pPr>
    </w:p>
    <w:p w:rsidR="00FB6C99" w:rsidRPr="007C1320" w:rsidRDefault="00FB6C99" w:rsidP="00DC4F0E">
      <w:pPr>
        <w:rPr>
          <w:rFonts w:ascii="Times New Roman" w:hAnsi="Times New Roman" w:cs="Times New Roman"/>
          <w:b/>
          <w:sz w:val="24"/>
          <w:szCs w:val="24"/>
        </w:rPr>
      </w:pPr>
    </w:p>
    <w:p w:rsidR="00FB6C99" w:rsidRPr="007C1320" w:rsidRDefault="00FB6C99" w:rsidP="00DC4F0E">
      <w:pPr>
        <w:rPr>
          <w:rFonts w:ascii="Times New Roman" w:hAnsi="Times New Roman" w:cs="Times New Roman"/>
          <w:b/>
          <w:sz w:val="24"/>
          <w:szCs w:val="24"/>
        </w:rPr>
      </w:pPr>
    </w:p>
    <w:p w:rsidR="00FB6C99" w:rsidRPr="007C1320" w:rsidRDefault="00FB6C99" w:rsidP="00DC4F0E">
      <w:pPr>
        <w:rPr>
          <w:rFonts w:ascii="Times New Roman" w:hAnsi="Times New Roman" w:cs="Times New Roman"/>
          <w:b/>
          <w:sz w:val="24"/>
          <w:szCs w:val="24"/>
        </w:rPr>
      </w:pPr>
    </w:p>
    <w:p w:rsidR="00FB6C99" w:rsidRPr="007C1320" w:rsidRDefault="00FB6C99" w:rsidP="00DC4F0E">
      <w:pPr>
        <w:rPr>
          <w:rFonts w:ascii="Times New Roman" w:hAnsi="Times New Roman" w:cs="Times New Roman"/>
          <w:b/>
          <w:sz w:val="24"/>
          <w:szCs w:val="24"/>
        </w:rPr>
      </w:pPr>
    </w:p>
    <w:p w:rsidR="00FB6C99" w:rsidRPr="007C1320" w:rsidRDefault="00FB6C99" w:rsidP="00DC4F0E">
      <w:pPr>
        <w:rPr>
          <w:rFonts w:ascii="Times New Roman" w:hAnsi="Times New Roman" w:cs="Times New Roman"/>
          <w:b/>
          <w:sz w:val="24"/>
          <w:szCs w:val="24"/>
        </w:rPr>
      </w:pPr>
    </w:p>
    <w:p w:rsidR="00FB6C99" w:rsidRPr="007C1320" w:rsidRDefault="00FB6C99" w:rsidP="00DC4F0E">
      <w:pPr>
        <w:rPr>
          <w:rFonts w:ascii="Times New Roman" w:hAnsi="Times New Roman" w:cs="Times New Roman"/>
          <w:b/>
          <w:sz w:val="24"/>
          <w:szCs w:val="24"/>
        </w:rPr>
      </w:pPr>
    </w:p>
    <w:p w:rsidR="00FB6C99" w:rsidRPr="007C1320" w:rsidRDefault="00FB6C99" w:rsidP="00DC4F0E">
      <w:pPr>
        <w:rPr>
          <w:rFonts w:ascii="Times New Roman" w:hAnsi="Times New Roman" w:cs="Times New Roman"/>
          <w:b/>
          <w:sz w:val="24"/>
          <w:szCs w:val="24"/>
        </w:rPr>
      </w:pPr>
    </w:p>
    <w:p w:rsidR="004A4304" w:rsidRPr="007C1320" w:rsidRDefault="004A4304" w:rsidP="00DC4F0E">
      <w:pPr>
        <w:rPr>
          <w:rFonts w:ascii="Times New Roman" w:hAnsi="Times New Roman" w:cs="Times New Roman"/>
          <w:sz w:val="24"/>
          <w:szCs w:val="24"/>
        </w:rPr>
      </w:pPr>
    </w:p>
    <w:p w:rsidR="00FB6C99" w:rsidRDefault="00FB6C99" w:rsidP="00DC4F0E">
      <w:pPr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DC4F0E">
      <w:pPr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DC4F0E">
      <w:pPr>
        <w:rPr>
          <w:rFonts w:ascii="Times New Roman" w:hAnsi="Times New Roman" w:cs="Times New Roman"/>
          <w:sz w:val="24"/>
          <w:szCs w:val="24"/>
        </w:rPr>
      </w:pPr>
    </w:p>
    <w:p w:rsidR="005764C2" w:rsidRPr="007C1320" w:rsidRDefault="005764C2" w:rsidP="00DC4F0E">
      <w:pPr>
        <w:rPr>
          <w:rFonts w:ascii="Times New Roman" w:hAnsi="Times New Roman" w:cs="Times New Roman"/>
          <w:sz w:val="24"/>
          <w:szCs w:val="24"/>
        </w:rPr>
      </w:pPr>
    </w:p>
    <w:p w:rsidR="00FE679C" w:rsidRPr="007C1320" w:rsidRDefault="00FE679C" w:rsidP="00DC4F0E">
      <w:pPr>
        <w:rPr>
          <w:rFonts w:ascii="Times New Roman" w:hAnsi="Times New Roman" w:cs="Times New Roman"/>
          <w:sz w:val="24"/>
          <w:szCs w:val="24"/>
        </w:rPr>
      </w:pPr>
    </w:p>
    <w:p w:rsidR="00FB6C99" w:rsidRPr="007C1320" w:rsidRDefault="002261CC" w:rsidP="00DC4F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132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CE04B6" w:rsidRPr="007C1320" w:rsidRDefault="00CE04B6" w:rsidP="00DC4F0E">
      <w:pPr>
        <w:shd w:val="clear" w:color="auto" w:fill="FFFFFF"/>
        <w:tabs>
          <w:tab w:val="left" w:pos="96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 xml:space="preserve">Данная программа в основе своей содержит теоретико-понятийный комплекс, составляющий базу государственного стандарта по русскому языку. </w:t>
      </w:r>
      <w:r w:rsidRPr="007C1320">
        <w:rPr>
          <w:rFonts w:ascii="Times New Roman" w:hAnsi="Times New Roman" w:cs="Times New Roman"/>
          <w:b/>
          <w:sz w:val="24"/>
          <w:szCs w:val="24"/>
        </w:rPr>
        <w:t>Особенности содержания</w:t>
      </w:r>
      <w:r w:rsidRPr="007C1320">
        <w:rPr>
          <w:rFonts w:ascii="Times New Roman" w:hAnsi="Times New Roman" w:cs="Times New Roman"/>
          <w:sz w:val="24"/>
          <w:szCs w:val="24"/>
        </w:rPr>
        <w:t xml:space="preserve"> программы оказываются обусловленными следующим предписанием</w:t>
      </w:r>
      <w:r w:rsidRPr="007C1320">
        <w:rPr>
          <w:rStyle w:val="a6"/>
          <w:rFonts w:ascii="Times New Roman" w:hAnsi="Times New Roman" w:cs="Times New Roman"/>
          <w:sz w:val="24"/>
          <w:szCs w:val="24"/>
        </w:rPr>
        <w:t xml:space="preserve">: </w:t>
      </w:r>
      <w:r w:rsidRPr="007C1320">
        <w:rPr>
          <w:rFonts w:ascii="Times New Roman" w:hAnsi="Times New Roman" w:cs="Times New Roman"/>
          <w:color w:val="1A1A1A"/>
          <w:sz w:val="24"/>
          <w:szCs w:val="24"/>
        </w:rPr>
        <w:t>овладение всеми видами речевой деятельности и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учащихся основной школы на разных ее этапах  в V-VII, VIII-IX класса</w:t>
      </w:r>
      <w:r w:rsidR="001E4ACE" w:rsidRPr="007C1320">
        <w:rPr>
          <w:rFonts w:ascii="Times New Roman" w:hAnsi="Times New Roman" w:cs="Times New Roman"/>
          <w:color w:val="1A1A1A"/>
          <w:sz w:val="24"/>
          <w:szCs w:val="24"/>
        </w:rPr>
        <w:t>х</w:t>
      </w:r>
      <w:r w:rsidRPr="007C1320">
        <w:rPr>
          <w:rFonts w:ascii="Times New Roman" w:hAnsi="Times New Roman" w:cs="Times New Roman"/>
          <w:color w:val="1A1A1A"/>
          <w:sz w:val="24"/>
          <w:szCs w:val="24"/>
        </w:rPr>
        <w:t>.</w:t>
      </w:r>
      <w:r w:rsidR="001E4ACE" w:rsidRPr="007C1320">
        <w:rPr>
          <w:rFonts w:ascii="Times New Roman" w:hAnsi="Times New Roman" w:cs="Times New Roman"/>
          <w:sz w:val="24"/>
          <w:szCs w:val="24"/>
        </w:rPr>
        <w:t xml:space="preserve"> При создании </w:t>
      </w:r>
      <w:r w:rsidRPr="007C1320">
        <w:rPr>
          <w:rFonts w:ascii="Times New Roman" w:hAnsi="Times New Roman" w:cs="Times New Roman"/>
          <w:sz w:val="24"/>
          <w:szCs w:val="24"/>
        </w:rPr>
        <w:t xml:space="preserve"> прогр</w:t>
      </w:r>
      <w:r w:rsidR="001E4ACE" w:rsidRPr="007C1320">
        <w:rPr>
          <w:rFonts w:ascii="Times New Roman" w:hAnsi="Times New Roman" w:cs="Times New Roman"/>
          <w:sz w:val="24"/>
          <w:szCs w:val="24"/>
        </w:rPr>
        <w:t xml:space="preserve">аммного материала я опиралась </w:t>
      </w:r>
      <w:r w:rsidRPr="007C1320">
        <w:rPr>
          <w:rFonts w:ascii="Times New Roman" w:hAnsi="Times New Roman" w:cs="Times New Roman"/>
          <w:sz w:val="24"/>
          <w:szCs w:val="24"/>
        </w:rPr>
        <w:t>на программу  по риторике Т.А.</w:t>
      </w:r>
      <w:r w:rsidR="003B168F" w:rsidRPr="007C1320">
        <w:rPr>
          <w:rFonts w:ascii="Times New Roman" w:hAnsi="Times New Roman" w:cs="Times New Roman"/>
          <w:sz w:val="24"/>
          <w:szCs w:val="24"/>
        </w:rPr>
        <w:t xml:space="preserve"> </w:t>
      </w:r>
      <w:r w:rsidRPr="007C1320">
        <w:rPr>
          <w:rFonts w:ascii="Times New Roman" w:hAnsi="Times New Roman" w:cs="Times New Roman"/>
          <w:sz w:val="24"/>
          <w:szCs w:val="24"/>
        </w:rPr>
        <w:t xml:space="preserve">Ладыженской, рекомендованную </w:t>
      </w:r>
      <w:r w:rsidRPr="007C1320">
        <w:rPr>
          <w:rFonts w:ascii="Times New Roman" w:hAnsi="Times New Roman" w:cs="Times New Roman"/>
          <w:bCs/>
          <w:sz w:val="24"/>
          <w:szCs w:val="24"/>
        </w:rPr>
        <w:t>Министерством образования и науки РФ (Письмо № 363/11-17 от 24.05.2000).</w:t>
      </w:r>
      <w:r w:rsidRPr="007C13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04B6" w:rsidRPr="007C1320" w:rsidRDefault="00FF0F61" w:rsidP="00DC4F0E">
      <w:pPr>
        <w:shd w:val="clear" w:color="auto" w:fill="FFFFFF"/>
        <w:spacing w:after="0" w:line="360" w:lineRule="auto"/>
        <w:ind w:right="7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C1320">
        <w:rPr>
          <w:rFonts w:ascii="Times New Roman" w:hAnsi="Times New Roman" w:cs="Times New Roman"/>
          <w:b/>
          <w:sz w:val="24"/>
          <w:szCs w:val="24"/>
        </w:rPr>
        <w:t>Актуальность</w:t>
      </w:r>
      <w:r w:rsidR="00CE04B6" w:rsidRPr="007C1320">
        <w:rPr>
          <w:rFonts w:ascii="Times New Roman" w:hAnsi="Times New Roman" w:cs="Times New Roman"/>
          <w:sz w:val="24"/>
          <w:szCs w:val="24"/>
        </w:rPr>
        <w:t xml:space="preserve"> обращения к данной теме несомненна. Сегодня практически перед всей системой образования встала задача формирования навыков и умений </w:t>
      </w:r>
      <w:r w:rsidR="00CE04B6" w:rsidRPr="007C1320">
        <w:rPr>
          <w:rFonts w:ascii="Times New Roman" w:hAnsi="Times New Roman" w:cs="Times New Roman"/>
          <w:spacing w:val="38"/>
          <w:sz w:val="24"/>
          <w:szCs w:val="24"/>
        </w:rPr>
        <w:t>устного</w:t>
      </w:r>
      <w:r w:rsidR="00CE04B6" w:rsidRPr="007C1320">
        <w:rPr>
          <w:rFonts w:ascii="Times New Roman" w:hAnsi="Times New Roman" w:cs="Times New Roman"/>
          <w:sz w:val="24"/>
          <w:szCs w:val="24"/>
        </w:rPr>
        <w:t xml:space="preserve">   </w:t>
      </w:r>
      <w:r w:rsidR="00CE04B6" w:rsidRPr="007C1320">
        <w:rPr>
          <w:rFonts w:ascii="Times New Roman" w:hAnsi="Times New Roman" w:cs="Times New Roman"/>
          <w:spacing w:val="38"/>
          <w:sz w:val="24"/>
          <w:szCs w:val="24"/>
        </w:rPr>
        <w:t>творчества</w:t>
      </w:r>
      <w:r w:rsidRPr="007C1320">
        <w:rPr>
          <w:rFonts w:ascii="Times New Roman" w:hAnsi="Times New Roman" w:cs="Times New Roman"/>
          <w:spacing w:val="38"/>
          <w:sz w:val="24"/>
          <w:szCs w:val="24"/>
        </w:rPr>
        <w:t>.</w:t>
      </w:r>
      <w:r w:rsidR="00CE04B6" w:rsidRPr="007C132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CE04B6" w:rsidRPr="007C1320">
        <w:rPr>
          <w:rFonts w:ascii="Times New Roman" w:hAnsi="Times New Roman" w:cs="Times New Roman"/>
          <w:sz w:val="24"/>
          <w:szCs w:val="24"/>
        </w:rPr>
        <w:t xml:space="preserve">К сожалению, современная риторика — по своему содержанию и используемым приемам речетворчества — продолжает оставаться примерно на том же уровне, что и столетия назад. Она не учитывает, во-первых, новых </w:t>
      </w:r>
      <w:r w:rsidR="00CE04B6" w:rsidRPr="007C1320">
        <w:rPr>
          <w:rFonts w:ascii="Times New Roman" w:hAnsi="Times New Roman" w:cs="Times New Roman"/>
          <w:spacing w:val="-3"/>
          <w:sz w:val="24"/>
          <w:szCs w:val="24"/>
        </w:rPr>
        <w:t xml:space="preserve">задач и исторических реалий, во-вторых, </w:t>
      </w:r>
      <w:r w:rsidR="00CE04B6" w:rsidRPr="007C1320">
        <w:rPr>
          <w:rFonts w:ascii="Times New Roman" w:hAnsi="Times New Roman" w:cs="Times New Roman"/>
          <w:sz w:val="24"/>
          <w:szCs w:val="24"/>
        </w:rPr>
        <w:t xml:space="preserve">результатов исследований в смежных </w:t>
      </w:r>
      <w:r w:rsidR="00CE04B6" w:rsidRPr="007C1320">
        <w:rPr>
          <w:rFonts w:ascii="Times New Roman" w:hAnsi="Times New Roman" w:cs="Times New Roman"/>
          <w:spacing w:val="-1"/>
          <w:sz w:val="24"/>
          <w:szCs w:val="24"/>
        </w:rPr>
        <w:t>областях знани</w:t>
      </w:r>
      <w:r w:rsidRPr="007C1320">
        <w:rPr>
          <w:rFonts w:ascii="Times New Roman" w:hAnsi="Times New Roman" w:cs="Times New Roman"/>
          <w:spacing w:val="-1"/>
          <w:sz w:val="24"/>
          <w:szCs w:val="24"/>
        </w:rPr>
        <w:t>й.</w:t>
      </w:r>
      <w:r w:rsidR="00CE04B6" w:rsidRPr="007C1320">
        <w:rPr>
          <w:rFonts w:ascii="Times New Roman" w:hAnsi="Times New Roman" w:cs="Times New Roman"/>
          <w:sz w:val="24"/>
          <w:szCs w:val="24"/>
        </w:rPr>
        <w:t xml:space="preserve"> В существующих пособиях по риторике нет и важнейших для оратора сведений о специфике языкового оформления мыс</w:t>
      </w:r>
      <w:r w:rsidR="00CE04B6" w:rsidRPr="007C1320">
        <w:rPr>
          <w:rFonts w:ascii="Times New Roman" w:hAnsi="Times New Roman" w:cs="Times New Roman"/>
          <w:sz w:val="24"/>
          <w:szCs w:val="24"/>
        </w:rPr>
        <w:softHyphen/>
      </w:r>
      <w:r w:rsidR="00CE04B6" w:rsidRPr="007C1320">
        <w:rPr>
          <w:rFonts w:ascii="Times New Roman" w:hAnsi="Times New Roman" w:cs="Times New Roman"/>
          <w:spacing w:val="-2"/>
          <w:sz w:val="24"/>
          <w:szCs w:val="24"/>
        </w:rPr>
        <w:t>лей, об особенностях лексико-граммати</w:t>
      </w:r>
      <w:r w:rsidR="00CE04B6" w:rsidRPr="007C1320">
        <w:rPr>
          <w:rFonts w:ascii="Times New Roman" w:hAnsi="Times New Roman" w:cs="Times New Roman"/>
          <w:spacing w:val="-1"/>
          <w:sz w:val="24"/>
          <w:szCs w:val="24"/>
        </w:rPr>
        <w:t xml:space="preserve">ческого материала, функционирующего в </w:t>
      </w:r>
      <w:r w:rsidR="00CE04B6" w:rsidRPr="007C1320">
        <w:rPr>
          <w:rFonts w:ascii="Times New Roman" w:hAnsi="Times New Roman" w:cs="Times New Roman"/>
          <w:sz w:val="24"/>
          <w:szCs w:val="24"/>
        </w:rPr>
        <w:t>тех или иных сферах и ситуациях общения. Обучаемый риторике, вне всякого сомнения, должен быть осведомлен, например, о том, что в русской литера</w:t>
      </w:r>
      <w:r w:rsidR="00CE04B6" w:rsidRPr="007C1320">
        <w:rPr>
          <w:rFonts w:ascii="Times New Roman" w:hAnsi="Times New Roman" w:cs="Times New Roman"/>
          <w:sz w:val="24"/>
          <w:szCs w:val="24"/>
        </w:rPr>
        <w:softHyphen/>
      </w:r>
      <w:r w:rsidR="00CE04B6" w:rsidRPr="007C1320">
        <w:rPr>
          <w:rFonts w:ascii="Times New Roman" w:hAnsi="Times New Roman" w:cs="Times New Roman"/>
          <w:spacing w:val="-4"/>
          <w:sz w:val="24"/>
          <w:szCs w:val="24"/>
        </w:rPr>
        <w:t>турной разговорной речи, функционирую</w:t>
      </w:r>
      <w:r w:rsidR="00CE04B6" w:rsidRPr="007C1320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="00CE04B6" w:rsidRPr="007C1320">
        <w:rPr>
          <w:rFonts w:ascii="Times New Roman" w:hAnsi="Times New Roman" w:cs="Times New Roman"/>
          <w:sz w:val="24"/>
          <w:szCs w:val="24"/>
        </w:rPr>
        <w:t xml:space="preserve">щей во многих ситуациях делового </w:t>
      </w:r>
      <w:r w:rsidR="00CE04B6" w:rsidRPr="007C1320">
        <w:rPr>
          <w:rFonts w:ascii="Times New Roman" w:hAnsi="Times New Roman" w:cs="Times New Roman"/>
          <w:spacing w:val="-1"/>
          <w:sz w:val="24"/>
          <w:szCs w:val="24"/>
        </w:rPr>
        <w:t xml:space="preserve">общения, тесно связаны словесные и </w:t>
      </w:r>
      <w:r w:rsidR="00CE04B6" w:rsidRPr="007C1320">
        <w:rPr>
          <w:rFonts w:ascii="Times New Roman" w:hAnsi="Times New Roman" w:cs="Times New Roman"/>
          <w:spacing w:val="-2"/>
          <w:sz w:val="24"/>
          <w:szCs w:val="24"/>
        </w:rPr>
        <w:t xml:space="preserve">несловесные средства выражения мысли, каковы социологические и психолингвистические, психологические аспекты речевого общения. </w:t>
      </w:r>
      <w:r w:rsidR="00CE04B6" w:rsidRPr="007C1320">
        <w:rPr>
          <w:rFonts w:ascii="Times New Roman" w:hAnsi="Times New Roman" w:cs="Times New Roman"/>
          <w:sz w:val="24"/>
          <w:szCs w:val="24"/>
        </w:rPr>
        <w:t>Кроме того, сегодня человечество находится в технологической фазе научно-технической революции и основная черта этого этапа - информатизация всех сторон жизни; умения искать, передавать, перерабатывать и сохранять  информацию являются едва ли не основными в учебной (и не только) деят</w:t>
      </w:r>
      <w:r w:rsidR="003B168F" w:rsidRPr="007C1320">
        <w:rPr>
          <w:rFonts w:ascii="Times New Roman" w:hAnsi="Times New Roman" w:cs="Times New Roman"/>
          <w:sz w:val="24"/>
          <w:szCs w:val="24"/>
        </w:rPr>
        <w:t>ельности. Потому</w:t>
      </w:r>
      <w:r w:rsidR="00CE04B6" w:rsidRPr="007C1320">
        <w:rPr>
          <w:rFonts w:ascii="Times New Roman" w:hAnsi="Times New Roman" w:cs="Times New Roman"/>
          <w:sz w:val="24"/>
          <w:szCs w:val="24"/>
        </w:rPr>
        <w:t xml:space="preserve"> риторика не как теория речи, но как практика, обеспечивающая овладение эффективными </w:t>
      </w:r>
      <w:r w:rsidR="00CE04B6" w:rsidRPr="007C1320">
        <w:rPr>
          <w:rFonts w:ascii="Times New Roman" w:hAnsi="Times New Roman" w:cs="Times New Roman"/>
          <w:iCs/>
          <w:sz w:val="24"/>
          <w:szCs w:val="24"/>
        </w:rPr>
        <w:t xml:space="preserve">приемами восприятия, анализа, осмысления и переработки текстов (в широком и узком смысле слова) становится востребованной и необходимой в условиях современного образовательного процесса. </w:t>
      </w:r>
    </w:p>
    <w:p w:rsidR="001E4ACE" w:rsidRPr="007C1320" w:rsidRDefault="001E4ACE" w:rsidP="00DC4F0E">
      <w:pPr>
        <w:shd w:val="clear" w:color="auto" w:fill="FFFFFF"/>
        <w:spacing w:after="0" w:line="360" w:lineRule="auto"/>
        <w:ind w:right="7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C1320">
        <w:rPr>
          <w:rFonts w:ascii="Times New Roman" w:hAnsi="Times New Roman" w:cs="Times New Roman"/>
          <w:iCs/>
          <w:sz w:val="24"/>
          <w:szCs w:val="24"/>
        </w:rPr>
        <w:t>Пр</w:t>
      </w:r>
      <w:r w:rsidR="004E6AB0">
        <w:rPr>
          <w:rFonts w:ascii="Times New Roman" w:hAnsi="Times New Roman" w:cs="Times New Roman"/>
          <w:iCs/>
          <w:sz w:val="24"/>
          <w:szCs w:val="24"/>
        </w:rPr>
        <w:t>ограмма адресована обучающимся 9</w:t>
      </w:r>
      <w:r w:rsidRPr="007C1320">
        <w:rPr>
          <w:rFonts w:ascii="Times New Roman" w:hAnsi="Times New Roman" w:cs="Times New Roman"/>
          <w:iCs/>
          <w:sz w:val="24"/>
          <w:szCs w:val="24"/>
        </w:rPr>
        <w:t xml:space="preserve"> классов.</w:t>
      </w:r>
    </w:p>
    <w:p w:rsidR="00FE679C" w:rsidRPr="007C1320" w:rsidRDefault="00FE679C" w:rsidP="0077479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lastRenderedPageBreak/>
        <w:t xml:space="preserve">            В результате изучения  курса «Культура речи» обучающиеся должны </w:t>
      </w:r>
      <w:r w:rsidRPr="007C1320">
        <w:rPr>
          <w:rFonts w:ascii="Times New Roman" w:hAnsi="Times New Roman" w:cs="Times New Roman"/>
          <w:b/>
          <w:sz w:val="24"/>
          <w:szCs w:val="24"/>
        </w:rPr>
        <w:t xml:space="preserve">знать </w:t>
      </w:r>
      <w:r w:rsidRPr="007C1320">
        <w:rPr>
          <w:rFonts w:ascii="Times New Roman" w:hAnsi="Times New Roman" w:cs="Times New Roman"/>
          <w:sz w:val="24"/>
          <w:szCs w:val="24"/>
        </w:rPr>
        <w:t xml:space="preserve">основные навыки культуры общения, нормы русского литературного языка; </w:t>
      </w:r>
      <w:r w:rsidRPr="007C1320">
        <w:rPr>
          <w:rFonts w:ascii="Times New Roman" w:hAnsi="Times New Roman" w:cs="Times New Roman"/>
          <w:b/>
          <w:sz w:val="24"/>
          <w:szCs w:val="24"/>
        </w:rPr>
        <w:t>уметь</w:t>
      </w:r>
      <w:r w:rsidRPr="007C1320">
        <w:rPr>
          <w:rFonts w:ascii="Times New Roman" w:hAnsi="Times New Roman" w:cs="Times New Roman"/>
          <w:sz w:val="24"/>
          <w:szCs w:val="24"/>
        </w:rPr>
        <w:t xml:space="preserve"> выступать с докладами и сообщениями, которые могут сопровождаться иллюстрациями разного вида (на бумажных носителях, видеорядом, компьютерными </w:t>
      </w:r>
      <w:r w:rsidR="00DC4F0E" w:rsidRPr="007C1320">
        <w:rPr>
          <w:rFonts w:ascii="Times New Roman" w:hAnsi="Times New Roman" w:cs="Times New Roman"/>
          <w:sz w:val="24"/>
          <w:szCs w:val="24"/>
        </w:rPr>
        <w:t>презентациями), защищать творческие работы</w:t>
      </w:r>
      <w:r w:rsidRPr="007C1320">
        <w:rPr>
          <w:rFonts w:ascii="Times New Roman" w:hAnsi="Times New Roman" w:cs="Times New Roman"/>
          <w:sz w:val="24"/>
          <w:szCs w:val="24"/>
        </w:rPr>
        <w:t xml:space="preserve">; </w:t>
      </w:r>
      <w:r w:rsidRPr="007C1320">
        <w:rPr>
          <w:rFonts w:ascii="Times New Roman" w:hAnsi="Times New Roman" w:cs="Times New Roman"/>
          <w:b/>
          <w:sz w:val="24"/>
          <w:szCs w:val="24"/>
        </w:rPr>
        <w:t xml:space="preserve">владеть </w:t>
      </w:r>
      <w:r w:rsidRPr="007C1320">
        <w:rPr>
          <w:rFonts w:ascii="Times New Roman" w:hAnsi="Times New Roman" w:cs="Times New Roman"/>
          <w:sz w:val="24"/>
          <w:szCs w:val="24"/>
        </w:rPr>
        <w:t>навыками обогащения словарного запаса и грамматического строя речи, навыками формирования коммуникативной грамотности, навыками развития логического мышления, самостоятельности и осмысленности выводов и умозаключений.</w:t>
      </w:r>
    </w:p>
    <w:p w:rsidR="00CE04B6" w:rsidRPr="007C1320" w:rsidRDefault="00CE04B6" w:rsidP="00DC4F0E">
      <w:pPr>
        <w:shd w:val="clear" w:color="auto" w:fill="FFFFFF"/>
        <w:spacing w:after="0" w:line="360" w:lineRule="auto"/>
        <w:ind w:right="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 xml:space="preserve"> </w:t>
      </w:r>
      <w:r w:rsidR="00FE679C" w:rsidRPr="007C1320">
        <w:rPr>
          <w:rFonts w:ascii="Times New Roman" w:hAnsi="Times New Roman" w:cs="Times New Roman"/>
          <w:b/>
          <w:sz w:val="24"/>
          <w:szCs w:val="24"/>
        </w:rPr>
        <w:t>Основная цель программы</w:t>
      </w:r>
      <w:r w:rsidRPr="007C1320">
        <w:rPr>
          <w:rFonts w:ascii="Times New Roman" w:hAnsi="Times New Roman" w:cs="Times New Roman"/>
          <w:sz w:val="24"/>
          <w:szCs w:val="24"/>
        </w:rPr>
        <w:t xml:space="preserve"> – создать методическую систему, позволяющую, с одной стороны, организовывать усвоение приемов, дающих возможность сделать высокоэффективной любую информационно-аналитическую работу в условиях учебного (и научного) процесса, с другой – через саму эту деятельность развивать интеллектуальные способности детей, стимулировать их познавательную активность, способствовать формированию таких </w:t>
      </w:r>
      <w:r w:rsidRPr="007C1320">
        <w:rPr>
          <w:rFonts w:ascii="Times New Roman" w:hAnsi="Times New Roman" w:cs="Times New Roman"/>
          <w:iCs/>
          <w:sz w:val="24"/>
          <w:szCs w:val="24"/>
        </w:rPr>
        <w:t xml:space="preserve">компетентностей, как </w:t>
      </w:r>
      <w:r w:rsidRPr="007C1320">
        <w:rPr>
          <w:rFonts w:ascii="Times New Roman" w:hAnsi="Times New Roman" w:cs="Times New Roman"/>
          <w:sz w:val="24"/>
          <w:szCs w:val="24"/>
        </w:rPr>
        <w:t>коммуникативная, культуроведческая и читательская.</w:t>
      </w:r>
    </w:p>
    <w:p w:rsidR="00CE04B6" w:rsidRPr="007C1320" w:rsidRDefault="00CE04B6" w:rsidP="00DC4F0E">
      <w:pPr>
        <w:shd w:val="clear" w:color="auto" w:fill="FFFFFF"/>
        <w:spacing w:after="0" w:line="360" w:lineRule="auto"/>
        <w:ind w:right="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Цель</w:t>
      </w:r>
      <w:r w:rsidR="003B168F" w:rsidRPr="007C1320">
        <w:rPr>
          <w:rFonts w:ascii="Times New Roman" w:hAnsi="Times New Roman" w:cs="Times New Roman"/>
          <w:sz w:val="24"/>
          <w:szCs w:val="24"/>
        </w:rPr>
        <w:t xml:space="preserve"> данной программы</w:t>
      </w:r>
      <w:r w:rsidRPr="007C1320">
        <w:rPr>
          <w:rFonts w:ascii="Times New Roman" w:hAnsi="Times New Roman" w:cs="Times New Roman"/>
          <w:sz w:val="24"/>
          <w:szCs w:val="24"/>
        </w:rPr>
        <w:t xml:space="preserve"> обеспечивается решением следующих </w:t>
      </w:r>
      <w:r w:rsidR="00FE679C" w:rsidRPr="007C1320">
        <w:rPr>
          <w:rFonts w:ascii="Times New Roman" w:hAnsi="Times New Roman" w:cs="Times New Roman"/>
          <w:b/>
          <w:sz w:val="24"/>
          <w:szCs w:val="24"/>
        </w:rPr>
        <w:t>задач</w:t>
      </w:r>
      <w:r w:rsidRPr="007C1320">
        <w:rPr>
          <w:rFonts w:ascii="Times New Roman" w:hAnsi="Times New Roman" w:cs="Times New Roman"/>
          <w:b/>
          <w:sz w:val="24"/>
          <w:szCs w:val="24"/>
        </w:rPr>
        <w:t>:</w:t>
      </w:r>
      <w:r w:rsidRPr="007C13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04B6" w:rsidRPr="007C1320" w:rsidRDefault="00CE04B6" w:rsidP="00DC4F0E">
      <w:pPr>
        <w:widowControl w:val="0"/>
        <w:numPr>
          <w:ilvl w:val="0"/>
          <w:numId w:val="2"/>
        </w:numPr>
        <w:shd w:val="clear" w:color="auto" w:fill="FFFFFF"/>
        <w:tabs>
          <w:tab w:val="left" w:pos="-216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b/>
          <w:spacing w:val="-3"/>
          <w:sz w:val="24"/>
          <w:szCs w:val="24"/>
        </w:rPr>
        <w:t>Содействовать</w:t>
      </w:r>
      <w:r w:rsidRPr="007C1320">
        <w:rPr>
          <w:rFonts w:ascii="Times New Roman" w:hAnsi="Times New Roman" w:cs="Times New Roman"/>
          <w:spacing w:val="-3"/>
          <w:sz w:val="24"/>
          <w:szCs w:val="24"/>
        </w:rPr>
        <w:t xml:space="preserve"> процессу овладения учащимися  искусством общения в разных ситуациях и условиях речепорождения.</w:t>
      </w:r>
    </w:p>
    <w:p w:rsidR="00CE04B6" w:rsidRPr="007C1320" w:rsidRDefault="00CE04B6" w:rsidP="00DC4F0E">
      <w:pPr>
        <w:widowControl w:val="0"/>
        <w:numPr>
          <w:ilvl w:val="0"/>
          <w:numId w:val="2"/>
        </w:numPr>
        <w:shd w:val="clear" w:color="auto" w:fill="FFFFFF"/>
        <w:tabs>
          <w:tab w:val="left" w:pos="-216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b/>
          <w:spacing w:val="-3"/>
          <w:sz w:val="24"/>
          <w:szCs w:val="24"/>
        </w:rPr>
        <w:t xml:space="preserve">Дать </w:t>
      </w:r>
      <w:r w:rsidRPr="007C1320">
        <w:rPr>
          <w:rFonts w:ascii="Times New Roman" w:hAnsi="Times New Roman" w:cs="Times New Roman"/>
          <w:sz w:val="24"/>
          <w:szCs w:val="24"/>
        </w:rPr>
        <w:t>представление об основных риторических понятиях,</w:t>
      </w:r>
      <w:r w:rsidRPr="007C132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C1320">
        <w:rPr>
          <w:rFonts w:ascii="Times New Roman" w:hAnsi="Times New Roman" w:cs="Times New Roman"/>
          <w:b/>
          <w:spacing w:val="-3"/>
          <w:sz w:val="24"/>
          <w:szCs w:val="24"/>
        </w:rPr>
        <w:t xml:space="preserve">обеспечить </w:t>
      </w:r>
      <w:r w:rsidRPr="007C1320">
        <w:rPr>
          <w:rFonts w:ascii="Times New Roman" w:hAnsi="Times New Roman" w:cs="Times New Roman"/>
          <w:i/>
          <w:sz w:val="24"/>
          <w:szCs w:val="24"/>
        </w:rPr>
        <w:t>овладение учащимися</w:t>
      </w:r>
      <w:r w:rsidRPr="007C13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1320">
        <w:rPr>
          <w:rFonts w:ascii="Times New Roman" w:hAnsi="Times New Roman" w:cs="Times New Roman"/>
          <w:spacing w:val="-1"/>
          <w:sz w:val="24"/>
          <w:szCs w:val="24"/>
        </w:rPr>
        <w:t>способами и приемами интеллектуально-</w:t>
      </w:r>
      <w:r w:rsidRPr="007C1320">
        <w:rPr>
          <w:rFonts w:ascii="Times New Roman" w:hAnsi="Times New Roman" w:cs="Times New Roman"/>
          <w:sz w:val="24"/>
          <w:szCs w:val="24"/>
        </w:rPr>
        <w:t xml:space="preserve">познавательной деятельности при восприятии и осмыслении информации, </w:t>
      </w:r>
      <w:r w:rsidRPr="007C1320">
        <w:rPr>
          <w:rFonts w:ascii="Times New Roman" w:hAnsi="Times New Roman" w:cs="Times New Roman"/>
          <w:i/>
          <w:spacing w:val="-3"/>
          <w:sz w:val="24"/>
          <w:szCs w:val="24"/>
        </w:rPr>
        <w:t>развитие навыков</w:t>
      </w:r>
      <w:r w:rsidRPr="007C1320">
        <w:rPr>
          <w:rFonts w:ascii="Times New Roman" w:hAnsi="Times New Roman" w:cs="Times New Roman"/>
          <w:spacing w:val="-3"/>
          <w:sz w:val="24"/>
          <w:szCs w:val="24"/>
        </w:rPr>
        <w:t xml:space="preserve"> работы с разными источниками информации, переработки исходного текста и создания своего – устного и письменного - в зависимости от  задач речи</w:t>
      </w:r>
      <w:r w:rsidRPr="007C1320">
        <w:rPr>
          <w:rFonts w:ascii="Times New Roman" w:hAnsi="Times New Roman" w:cs="Times New Roman"/>
          <w:b/>
          <w:sz w:val="24"/>
          <w:szCs w:val="24"/>
        </w:rPr>
        <w:t>.</w:t>
      </w:r>
    </w:p>
    <w:p w:rsidR="00CE04B6" w:rsidRPr="007C1320" w:rsidRDefault="00CE04B6" w:rsidP="00DC4F0E">
      <w:pPr>
        <w:widowControl w:val="0"/>
        <w:numPr>
          <w:ilvl w:val="0"/>
          <w:numId w:val="2"/>
        </w:numPr>
        <w:shd w:val="clear" w:color="auto" w:fill="FFFFFF"/>
        <w:tabs>
          <w:tab w:val="left" w:pos="-216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b/>
          <w:spacing w:val="-1"/>
          <w:sz w:val="24"/>
          <w:szCs w:val="24"/>
        </w:rPr>
        <w:t xml:space="preserve">Помочь </w:t>
      </w:r>
      <w:r w:rsidRPr="007C1320">
        <w:rPr>
          <w:rFonts w:ascii="Times New Roman" w:hAnsi="Times New Roman" w:cs="Times New Roman"/>
          <w:spacing w:val="-1"/>
          <w:sz w:val="24"/>
          <w:szCs w:val="24"/>
        </w:rPr>
        <w:t xml:space="preserve">учащимся  </w:t>
      </w:r>
      <w:r w:rsidRPr="007C1320">
        <w:rPr>
          <w:rFonts w:ascii="Times New Roman" w:hAnsi="Times New Roman" w:cs="Times New Roman"/>
          <w:spacing w:val="-3"/>
          <w:sz w:val="24"/>
          <w:szCs w:val="24"/>
        </w:rPr>
        <w:t xml:space="preserve">повысить культуру речи, </w:t>
      </w:r>
      <w:r w:rsidRPr="007C1320">
        <w:rPr>
          <w:rFonts w:ascii="Times New Roman" w:hAnsi="Times New Roman" w:cs="Times New Roman"/>
          <w:sz w:val="24"/>
          <w:szCs w:val="24"/>
        </w:rPr>
        <w:t>свободно осуществлять</w:t>
      </w:r>
      <w:r w:rsidRPr="007C1320">
        <w:rPr>
          <w:rFonts w:ascii="Times New Roman" w:hAnsi="Times New Roman" w:cs="Times New Roman"/>
          <w:spacing w:val="-2"/>
          <w:sz w:val="24"/>
          <w:szCs w:val="24"/>
        </w:rPr>
        <w:t xml:space="preserve"> выбор и организацию языковых средств в соответствии со сферой, ситуацией и условиями речевого </w:t>
      </w:r>
      <w:r w:rsidRPr="007C1320">
        <w:rPr>
          <w:rFonts w:ascii="Times New Roman" w:hAnsi="Times New Roman" w:cs="Times New Roman"/>
          <w:sz w:val="24"/>
          <w:szCs w:val="24"/>
        </w:rPr>
        <w:t xml:space="preserve">общения, </w:t>
      </w:r>
      <w:r w:rsidRPr="007C1320">
        <w:rPr>
          <w:rFonts w:ascii="Times New Roman" w:hAnsi="Times New Roman" w:cs="Times New Roman"/>
          <w:b/>
          <w:sz w:val="24"/>
          <w:szCs w:val="24"/>
        </w:rPr>
        <w:t>совершенствовать</w:t>
      </w:r>
      <w:r w:rsidRPr="007C1320">
        <w:rPr>
          <w:rFonts w:ascii="Times New Roman" w:hAnsi="Times New Roman" w:cs="Times New Roman"/>
          <w:sz w:val="24"/>
          <w:szCs w:val="24"/>
        </w:rPr>
        <w:t xml:space="preserve"> знания об особенностях правильной русской</w:t>
      </w:r>
      <w:r w:rsidRPr="007C1320">
        <w:rPr>
          <w:rFonts w:ascii="Times New Roman" w:hAnsi="Times New Roman" w:cs="Times New Roman"/>
          <w:sz w:val="24"/>
          <w:szCs w:val="24"/>
        </w:rPr>
        <w:br/>
        <w:t xml:space="preserve">речи. </w:t>
      </w:r>
    </w:p>
    <w:p w:rsidR="00CE04B6" w:rsidRPr="007C1320" w:rsidRDefault="00CE04B6" w:rsidP="00DC4F0E">
      <w:pPr>
        <w:widowControl w:val="0"/>
        <w:numPr>
          <w:ilvl w:val="0"/>
          <w:numId w:val="2"/>
        </w:numPr>
        <w:shd w:val="clear" w:color="auto" w:fill="FFFFFF"/>
        <w:tabs>
          <w:tab w:val="left" w:pos="-216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b/>
          <w:spacing w:val="-2"/>
          <w:sz w:val="24"/>
          <w:szCs w:val="24"/>
        </w:rPr>
        <w:t>Показать</w:t>
      </w:r>
      <w:r w:rsidRPr="007C1320">
        <w:rPr>
          <w:rFonts w:ascii="Times New Roman" w:hAnsi="Times New Roman" w:cs="Times New Roman"/>
          <w:spacing w:val="-2"/>
          <w:sz w:val="24"/>
          <w:szCs w:val="24"/>
        </w:rPr>
        <w:t xml:space="preserve"> н</w:t>
      </w:r>
      <w:r w:rsidRPr="007C1320">
        <w:rPr>
          <w:rFonts w:ascii="Times New Roman" w:hAnsi="Times New Roman" w:cs="Times New Roman"/>
          <w:sz w:val="24"/>
          <w:szCs w:val="24"/>
        </w:rPr>
        <w:t xml:space="preserve">а </w:t>
      </w:r>
      <w:r w:rsidRPr="007C1320">
        <w:rPr>
          <w:rFonts w:ascii="Times New Roman" w:hAnsi="Times New Roman" w:cs="Times New Roman"/>
          <w:spacing w:val="-3"/>
          <w:sz w:val="24"/>
          <w:szCs w:val="24"/>
        </w:rPr>
        <w:t>примерах высокого художественного мас</w:t>
      </w:r>
      <w:r w:rsidRPr="007C1320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7C1320">
        <w:rPr>
          <w:rFonts w:ascii="Times New Roman" w:hAnsi="Times New Roman" w:cs="Times New Roman"/>
          <w:sz w:val="24"/>
          <w:szCs w:val="24"/>
        </w:rPr>
        <w:t>терства русских писателей и публицистов</w:t>
      </w:r>
      <w:r w:rsidRPr="007C132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7C1320">
        <w:rPr>
          <w:rFonts w:ascii="Times New Roman" w:hAnsi="Times New Roman" w:cs="Times New Roman"/>
          <w:sz w:val="24"/>
          <w:szCs w:val="24"/>
        </w:rPr>
        <w:t>ра</w:t>
      </w:r>
      <w:r w:rsidRPr="007C1320">
        <w:rPr>
          <w:rFonts w:ascii="Times New Roman" w:hAnsi="Times New Roman" w:cs="Times New Roman"/>
          <w:spacing w:val="-2"/>
          <w:sz w:val="24"/>
          <w:szCs w:val="24"/>
        </w:rPr>
        <w:t xml:space="preserve">знообразные </w:t>
      </w:r>
      <w:r w:rsidRPr="007C1320">
        <w:rPr>
          <w:rFonts w:ascii="Times New Roman" w:hAnsi="Times New Roman" w:cs="Times New Roman"/>
          <w:spacing w:val="-3"/>
          <w:sz w:val="24"/>
          <w:szCs w:val="24"/>
        </w:rPr>
        <w:t>стилистические приемы усиления выра</w:t>
      </w:r>
      <w:r w:rsidRPr="007C1320">
        <w:rPr>
          <w:rFonts w:ascii="Times New Roman" w:hAnsi="Times New Roman" w:cs="Times New Roman"/>
          <w:sz w:val="24"/>
          <w:szCs w:val="24"/>
        </w:rPr>
        <w:t>зительности, эмоциональности речи.</w:t>
      </w:r>
    </w:p>
    <w:p w:rsidR="00CE04B6" w:rsidRPr="007C1320" w:rsidRDefault="00CE04B6" w:rsidP="00DC4F0E">
      <w:pPr>
        <w:widowControl w:val="0"/>
        <w:numPr>
          <w:ilvl w:val="0"/>
          <w:numId w:val="2"/>
        </w:numPr>
        <w:shd w:val="clear" w:color="auto" w:fill="FFFFFF"/>
        <w:tabs>
          <w:tab w:val="left" w:pos="-216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b/>
          <w:sz w:val="24"/>
          <w:szCs w:val="24"/>
        </w:rPr>
        <w:t>Активизировать</w:t>
      </w:r>
      <w:r w:rsidRPr="007C1320">
        <w:rPr>
          <w:rFonts w:ascii="Times New Roman" w:hAnsi="Times New Roman" w:cs="Times New Roman"/>
          <w:sz w:val="24"/>
          <w:szCs w:val="24"/>
        </w:rPr>
        <w:t xml:space="preserve"> личностные функции учащихся (формирование умения искать во всем смысл, творить, выражать свое мнение, строить образ своего «Я» и т.п), поддерживать индивидуальность ребенка с учетом его </w:t>
      </w:r>
      <w:r w:rsidRPr="007C1320">
        <w:rPr>
          <w:rFonts w:ascii="Times New Roman" w:hAnsi="Times New Roman" w:cs="Times New Roman"/>
          <w:spacing w:val="-1"/>
          <w:sz w:val="24"/>
          <w:szCs w:val="24"/>
        </w:rPr>
        <w:t>личного опыта и интересов</w:t>
      </w:r>
      <w:r w:rsidRPr="007C1320">
        <w:rPr>
          <w:rFonts w:ascii="Times New Roman" w:hAnsi="Times New Roman" w:cs="Times New Roman"/>
          <w:sz w:val="24"/>
          <w:szCs w:val="24"/>
        </w:rPr>
        <w:t>.</w:t>
      </w:r>
    </w:p>
    <w:p w:rsidR="00CE04B6" w:rsidRPr="007C1320" w:rsidRDefault="00CE04B6" w:rsidP="00DC4F0E">
      <w:pPr>
        <w:widowControl w:val="0"/>
        <w:numPr>
          <w:ilvl w:val="0"/>
          <w:numId w:val="2"/>
        </w:numPr>
        <w:shd w:val="clear" w:color="auto" w:fill="FFFFFF"/>
        <w:tabs>
          <w:tab w:val="left" w:pos="-216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b/>
          <w:sz w:val="24"/>
          <w:szCs w:val="24"/>
        </w:rPr>
        <w:t xml:space="preserve">Формировать </w:t>
      </w:r>
      <w:r w:rsidRPr="007C1320">
        <w:rPr>
          <w:rFonts w:ascii="Times New Roman" w:hAnsi="Times New Roman" w:cs="Times New Roman"/>
          <w:sz w:val="24"/>
          <w:szCs w:val="24"/>
        </w:rPr>
        <w:t xml:space="preserve">умения не получать готовые </w:t>
      </w:r>
      <w:r w:rsidRPr="007C1320">
        <w:rPr>
          <w:rFonts w:ascii="Times New Roman" w:hAnsi="Times New Roman" w:cs="Times New Roman"/>
          <w:spacing w:val="-1"/>
          <w:sz w:val="24"/>
          <w:szCs w:val="24"/>
        </w:rPr>
        <w:t>знания, а продуцировать их, участвовать в процедуре учебной деятельности,</w:t>
      </w:r>
      <w:r w:rsidRPr="007C1320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 проектировать собственное знание,</w:t>
      </w:r>
      <w:r w:rsidRPr="007C1320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7C1320">
        <w:rPr>
          <w:rFonts w:ascii="Times New Roman" w:hAnsi="Times New Roman" w:cs="Times New Roman"/>
          <w:spacing w:val="-1"/>
          <w:sz w:val="24"/>
          <w:szCs w:val="24"/>
        </w:rPr>
        <w:lastRenderedPageBreak/>
        <w:t xml:space="preserve">рождаемое </w:t>
      </w:r>
      <w:r w:rsidRPr="007C1320">
        <w:rPr>
          <w:rFonts w:ascii="Times New Roman" w:hAnsi="Times New Roman" w:cs="Times New Roman"/>
          <w:bCs/>
          <w:spacing w:val="-1"/>
          <w:sz w:val="24"/>
          <w:szCs w:val="24"/>
        </w:rPr>
        <w:t>в</w:t>
      </w:r>
      <w:r w:rsidRPr="007C1320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7C1320">
        <w:rPr>
          <w:rFonts w:ascii="Times New Roman" w:hAnsi="Times New Roman" w:cs="Times New Roman"/>
          <w:sz w:val="24"/>
          <w:szCs w:val="24"/>
        </w:rPr>
        <w:t>процессе обучения, организовывать собственную учебно-поисковую деятельность (в том числе и в работе над</w:t>
      </w:r>
      <w:r w:rsidR="00FE679C" w:rsidRPr="007C1320">
        <w:rPr>
          <w:rFonts w:ascii="Times New Roman" w:hAnsi="Times New Roman" w:cs="Times New Roman"/>
          <w:sz w:val="24"/>
          <w:szCs w:val="24"/>
        </w:rPr>
        <w:t xml:space="preserve"> </w:t>
      </w:r>
      <w:r w:rsidRPr="007C1320">
        <w:rPr>
          <w:rFonts w:ascii="Times New Roman" w:hAnsi="Times New Roman" w:cs="Times New Roman"/>
          <w:sz w:val="24"/>
          <w:szCs w:val="24"/>
        </w:rPr>
        <w:t xml:space="preserve"> мультимедийными проектами).</w:t>
      </w:r>
    </w:p>
    <w:p w:rsidR="00CE04B6" w:rsidRPr="007C1320" w:rsidRDefault="00CE04B6" w:rsidP="00DC4F0E">
      <w:pPr>
        <w:widowControl w:val="0"/>
        <w:numPr>
          <w:ilvl w:val="0"/>
          <w:numId w:val="2"/>
        </w:numPr>
        <w:shd w:val="clear" w:color="auto" w:fill="FFFFFF"/>
        <w:tabs>
          <w:tab w:val="left" w:pos="-216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b/>
          <w:spacing w:val="-1"/>
          <w:sz w:val="24"/>
          <w:szCs w:val="24"/>
        </w:rPr>
        <w:t>Развивать</w:t>
      </w:r>
      <w:r w:rsidRPr="007C132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C1320">
        <w:rPr>
          <w:rFonts w:ascii="Times New Roman" w:hAnsi="Times New Roman" w:cs="Times New Roman"/>
          <w:sz w:val="24"/>
          <w:szCs w:val="24"/>
        </w:rPr>
        <w:t xml:space="preserve">через работу в парах, группах </w:t>
      </w:r>
      <w:r w:rsidRPr="007C1320">
        <w:rPr>
          <w:rFonts w:ascii="Times New Roman" w:hAnsi="Times New Roman" w:cs="Times New Roman"/>
          <w:spacing w:val="-1"/>
          <w:sz w:val="24"/>
          <w:szCs w:val="24"/>
        </w:rPr>
        <w:t>чувство «командности» и умение осуществлять совместный поиск решения проблемы, видеть и осознавать</w:t>
      </w:r>
      <w:r w:rsidRPr="007C1320">
        <w:rPr>
          <w:rFonts w:ascii="Times New Roman" w:hAnsi="Times New Roman" w:cs="Times New Roman"/>
          <w:sz w:val="24"/>
          <w:szCs w:val="24"/>
        </w:rPr>
        <w:t xml:space="preserve"> многозначность позиций и мнений, </w:t>
      </w:r>
      <w:r w:rsidRPr="007C1320">
        <w:rPr>
          <w:rFonts w:ascii="Times New Roman" w:hAnsi="Times New Roman" w:cs="Times New Roman"/>
          <w:b/>
          <w:sz w:val="24"/>
          <w:szCs w:val="24"/>
        </w:rPr>
        <w:t xml:space="preserve">стимулировать </w:t>
      </w:r>
      <w:r w:rsidRPr="007C1320">
        <w:rPr>
          <w:rFonts w:ascii="Times New Roman" w:hAnsi="Times New Roman" w:cs="Times New Roman"/>
          <w:sz w:val="24"/>
          <w:szCs w:val="24"/>
        </w:rPr>
        <w:t>чувство толерантности, навыки самоорганизации, самообразования и рефлексии</w:t>
      </w:r>
      <w:r w:rsidRPr="007C1320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CE04B6" w:rsidRPr="007C1320" w:rsidRDefault="00CE04B6" w:rsidP="00DC4F0E">
      <w:pPr>
        <w:widowControl w:val="0"/>
        <w:numPr>
          <w:ilvl w:val="0"/>
          <w:numId w:val="2"/>
        </w:numPr>
        <w:shd w:val="clear" w:color="auto" w:fill="FFFFFF"/>
        <w:tabs>
          <w:tab w:val="left" w:pos="-216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b/>
          <w:sz w:val="24"/>
          <w:szCs w:val="24"/>
        </w:rPr>
        <w:t xml:space="preserve">Воспитывать </w:t>
      </w:r>
      <w:r w:rsidRPr="007C1320">
        <w:rPr>
          <w:rFonts w:ascii="Times New Roman" w:hAnsi="Times New Roman" w:cs="Times New Roman"/>
          <w:sz w:val="24"/>
          <w:szCs w:val="24"/>
        </w:rPr>
        <w:t>любовь к родному слову, внимательное отношение к собеседнику.</w:t>
      </w:r>
    </w:p>
    <w:p w:rsidR="00DC4F0E" w:rsidRPr="007C1320" w:rsidRDefault="00DC4F0E" w:rsidP="00F37791">
      <w:pPr>
        <w:widowControl w:val="0"/>
        <w:shd w:val="clear" w:color="auto" w:fill="FFFFFF"/>
        <w:tabs>
          <w:tab w:val="left" w:pos="-216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В соответствии с целями и задачами программы в структуре курса выделяются два раздела.</w:t>
      </w:r>
    </w:p>
    <w:p w:rsidR="00DC4F0E" w:rsidRPr="007C1320" w:rsidRDefault="00DC4F0E" w:rsidP="00DC4F0E">
      <w:pPr>
        <w:widowControl w:val="0"/>
        <w:shd w:val="clear" w:color="auto" w:fill="FFFFFF"/>
        <w:tabs>
          <w:tab w:val="left" w:pos="-216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Раздел 1. «Речевое общение»</w:t>
      </w:r>
      <w:r w:rsidR="00F37791" w:rsidRPr="007C1320">
        <w:rPr>
          <w:rFonts w:ascii="Times New Roman" w:hAnsi="Times New Roman" w:cs="Times New Roman"/>
          <w:sz w:val="24"/>
          <w:szCs w:val="24"/>
        </w:rPr>
        <w:t xml:space="preserve"> знакомит учащихся с видами, разновидностями и сферой речевого общения.</w:t>
      </w:r>
    </w:p>
    <w:p w:rsidR="00DC4F0E" w:rsidRPr="007C1320" w:rsidRDefault="00DC4F0E" w:rsidP="00DC4F0E">
      <w:pPr>
        <w:widowControl w:val="0"/>
        <w:shd w:val="clear" w:color="auto" w:fill="FFFFFF"/>
        <w:tabs>
          <w:tab w:val="left" w:pos="-216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Раздел 2. «Речевая деятельность»</w:t>
      </w:r>
      <w:r w:rsidR="00F37791" w:rsidRPr="007C1320">
        <w:rPr>
          <w:rFonts w:ascii="Times New Roman" w:hAnsi="Times New Roman" w:cs="Times New Roman"/>
          <w:sz w:val="24"/>
          <w:szCs w:val="24"/>
        </w:rPr>
        <w:t xml:space="preserve"> предусматривает изучение видов речевой деятельности: чтения, аудирования (слушания), говорения, письма.</w:t>
      </w:r>
    </w:p>
    <w:p w:rsidR="00B26630" w:rsidRPr="007C1320" w:rsidRDefault="00B26630" w:rsidP="00DC4F0E">
      <w:pPr>
        <w:widowControl w:val="0"/>
        <w:shd w:val="clear" w:color="auto" w:fill="FFFFFF"/>
        <w:tabs>
          <w:tab w:val="left" w:pos="-216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Программа курса предусматривает проведение традиционных занятий, чтение лекций, проведение практических занятий, зачетов, диспутов.</w:t>
      </w:r>
    </w:p>
    <w:p w:rsidR="00B26630" w:rsidRPr="007C1320" w:rsidRDefault="00B26630" w:rsidP="00DC4F0E">
      <w:pPr>
        <w:widowControl w:val="0"/>
        <w:shd w:val="clear" w:color="auto" w:fill="FFFFFF"/>
        <w:tabs>
          <w:tab w:val="left" w:pos="-216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 xml:space="preserve">При изучении курса для обучаемых предусмотрены большие возможности для самостоятельной работы: выступление с сообщениями и докладами на практических занятиях, участие в ролевых играх, дискуссиях, комплексный анализ текста, умение организовывать коллективную и групповую работу, </w:t>
      </w:r>
      <w:r w:rsidR="007C1320" w:rsidRPr="007C1320">
        <w:rPr>
          <w:rFonts w:ascii="Times New Roman" w:hAnsi="Times New Roman" w:cs="Times New Roman"/>
          <w:sz w:val="24"/>
          <w:szCs w:val="24"/>
        </w:rPr>
        <w:t>составление понятийных словарей, использование разных каналов информации (энциклопедические и специальные словари, Интернет и др.).</w:t>
      </w:r>
    </w:p>
    <w:p w:rsidR="007C1320" w:rsidRPr="007C1320" w:rsidRDefault="007C1320" w:rsidP="00DC4F0E">
      <w:pPr>
        <w:widowControl w:val="0"/>
        <w:shd w:val="clear" w:color="auto" w:fill="FFFFFF"/>
        <w:tabs>
          <w:tab w:val="left" w:pos="-216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Изучение каждого раздела завершается зачетом в форме конференции, на которой обучающиеся должны выступить с творческой работой на заданную тему.</w:t>
      </w:r>
    </w:p>
    <w:p w:rsidR="00CE04B6" w:rsidRPr="007C1320" w:rsidRDefault="004E6AB0" w:rsidP="00DC4F0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Данный курс рассчитан на 34 часа</w:t>
      </w:r>
      <w:r w:rsidR="00CE04B6" w:rsidRPr="007C1320">
        <w:rPr>
          <w:rFonts w:ascii="Times New Roman" w:hAnsi="Times New Roman" w:cs="Times New Roman"/>
          <w:sz w:val="24"/>
          <w:szCs w:val="24"/>
        </w:rPr>
        <w:t xml:space="preserve"> (1 час в неделю). </w:t>
      </w:r>
    </w:p>
    <w:p w:rsidR="00CE04B6" w:rsidRPr="007C1320" w:rsidRDefault="00CE04B6" w:rsidP="00DC4F0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481" w:rsidRDefault="00424481" w:rsidP="00DC4F0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64C2" w:rsidRDefault="005764C2" w:rsidP="00DC4F0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64C2" w:rsidRDefault="005764C2" w:rsidP="00DC4F0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64C2" w:rsidRDefault="005764C2" w:rsidP="00DC4F0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64C2" w:rsidRDefault="005764C2" w:rsidP="00DC4F0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64C2" w:rsidRDefault="005764C2" w:rsidP="00DC4F0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64C2" w:rsidRDefault="005764C2" w:rsidP="00DC4F0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64C2" w:rsidRDefault="005764C2" w:rsidP="00DC4F0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64C2" w:rsidRDefault="005764C2" w:rsidP="004E6AB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E6AB0" w:rsidRPr="007C1320" w:rsidRDefault="004E6AB0" w:rsidP="004E6AB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24481" w:rsidRDefault="002261CC" w:rsidP="00DC4F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1320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УЧЕБНО-ТЕМАТИЧЕСКИЙ ПЛАН</w:t>
      </w:r>
    </w:p>
    <w:p w:rsidR="005764C2" w:rsidRDefault="005764C2" w:rsidP="00DC4F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64C2" w:rsidRPr="007C1320" w:rsidRDefault="005764C2" w:rsidP="00DC4F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3775"/>
        <w:gridCol w:w="1295"/>
        <w:gridCol w:w="1275"/>
        <w:gridCol w:w="1311"/>
        <w:gridCol w:w="1915"/>
      </w:tblGrid>
      <w:tr w:rsidR="00424481" w:rsidRPr="007C1320" w:rsidTr="00424481">
        <w:tc>
          <w:tcPr>
            <w:tcW w:w="3775" w:type="dxa"/>
            <w:vMerge w:val="restart"/>
          </w:tcPr>
          <w:p w:rsidR="00424481" w:rsidRPr="007C1320" w:rsidRDefault="00424481" w:rsidP="00DC4F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424481" w:rsidRPr="007C1320" w:rsidRDefault="00424481" w:rsidP="00DC4F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3881" w:type="dxa"/>
            <w:gridSpan w:val="3"/>
          </w:tcPr>
          <w:p w:rsidR="00424481" w:rsidRPr="007C1320" w:rsidRDefault="00424481" w:rsidP="00DC4F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15" w:type="dxa"/>
            <w:vMerge w:val="restart"/>
          </w:tcPr>
          <w:p w:rsidR="00424481" w:rsidRPr="007C1320" w:rsidRDefault="00424481" w:rsidP="00DC4F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424481" w:rsidRPr="007C1320" w:rsidTr="00424481">
        <w:tc>
          <w:tcPr>
            <w:tcW w:w="3775" w:type="dxa"/>
            <w:vMerge/>
          </w:tcPr>
          <w:p w:rsidR="00424481" w:rsidRPr="007C1320" w:rsidRDefault="00424481" w:rsidP="00DC4F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5" w:type="dxa"/>
          </w:tcPr>
          <w:p w:rsidR="00424481" w:rsidRPr="007C1320" w:rsidRDefault="00424481" w:rsidP="00DC4F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424481" w:rsidRPr="007C1320" w:rsidRDefault="00424481" w:rsidP="00DC4F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1311" w:type="dxa"/>
          </w:tcPr>
          <w:p w:rsidR="00424481" w:rsidRPr="007C1320" w:rsidRDefault="00424481" w:rsidP="00DC4F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915" w:type="dxa"/>
            <w:vMerge/>
          </w:tcPr>
          <w:p w:rsidR="00424481" w:rsidRPr="007C1320" w:rsidRDefault="00424481" w:rsidP="00DC4F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4481" w:rsidRPr="007C1320" w:rsidTr="00424481">
        <w:tc>
          <w:tcPr>
            <w:tcW w:w="3775" w:type="dxa"/>
          </w:tcPr>
          <w:p w:rsidR="00424481" w:rsidRPr="007C1320" w:rsidRDefault="00424481" w:rsidP="00DC4F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Речевое общение.</w:t>
            </w:r>
          </w:p>
          <w:p w:rsidR="00424481" w:rsidRPr="007C1320" w:rsidRDefault="00424481" w:rsidP="00DC4F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5" w:type="dxa"/>
          </w:tcPr>
          <w:p w:rsidR="00424481" w:rsidRPr="007C1320" w:rsidRDefault="00424481" w:rsidP="00DC4F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424481" w:rsidRPr="007C1320" w:rsidRDefault="00424481" w:rsidP="00DC4F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1" w:type="dxa"/>
          </w:tcPr>
          <w:p w:rsidR="00424481" w:rsidRPr="007C1320" w:rsidRDefault="00424481" w:rsidP="00DC4F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424481" w:rsidRPr="007C1320" w:rsidRDefault="00424481" w:rsidP="00DC4F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4481" w:rsidRPr="007C1320" w:rsidTr="00424481">
        <w:tc>
          <w:tcPr>
            <w:tcW w:w="3775" w:type="dxa"/>
          </w:tcPr>
          <w:p w:rsidR="00424481" w:rsidRPr="007C1320" w:rsidRDefault="00424481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1.1.Умение общаться – важная часть культуры человека.</w:t>
            </w:r>
          </w:p>
        </w:tc>
        <w:tc>
          <w:tcPr>
            <w:tcW w:w="1295" w:type="dxa"/>
          </w:tcPr>
          <w:p w:rsidR="00424481" w:rsidRPr="007C1320" w:rsidRDefault="00B674EA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424481" w:rsidRPr="007C1320" w:rsidRDefault="00F53986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424481" w:rsidRPr="007C1320" w:rsidRDefault="00F53986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F53986" w:rsidRPr="007C1320" w:rsidRDefault="00F53986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 xml:space="preserve">Устные выступления. </w:t>
            </w:r>
          </w:p>
          <w:p w:rsidR="00F53986" w:rsidRPr="007C1320" w:rsidRDefault="00F53986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Мини-сочинение.</w:t>
            </w:r>
          </w:p>
        </w:tc>
      </w:tr>
      <w:tr w:rsidR="00424481" w:rsidRPr="007C1320" w:rsidTr="00424481">
        <w:tc>
          <w:tcPr>
            <w:tcW w:w="3775" w:type="dxa"/>
          </w:tcPr>
          <w:p w:rsidR="00424481" w:rsidRPr="007C1320" w:rsidRDefault="00B674EA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1.2.Ситуация речевого общения и ее основные компоненты</w:t>
            </w:r>
            <w:r w:rsidR="002876FB" w:rsidRPr="007C13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5" w:type="dxa"/>
          </w:tcPr>
          <w:p w:rsidR="00424481" w:rsidRPr="007C1320" w:rsidRDefault="007F6C48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24481" w:rsidRPr="007C1320" w:rsidRDefault="00F53986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424481" w:rsidRPr="007C1320" w:rsidRDefault="00F53986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424481" w:rsidRPr="007C1320" w:rsidRDefault="00F53986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Защита творческих работ.</w:t>
            </w:r>
          </w:p>
        </w:tc>
      </w:tr>
      <w:tr w:rsidR="00424481" w:rsidRPr="007C1320" w:rsidTr="00424481">
        <w:tc>
          <w:tcPr>
            <w:tcW w:w="3775" w:type="dxa"/>
          </w:tcPr>
          <w:p w:rsidR="00424481" w:rsidRPr="007C1320" w:rsidRDefault="00B674EA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1.3.Виды общения. Овладение нормами речевого поведения в типичных ситуациях личного и неличного, официального и неофициального общения.</w:t>
            </w:r>
          </w:p>
        </w:tc>
        <w:tc>
          <w:tcPr>
            <w:tcW w:w="1295" w:type="dxa"/>
          </w:tcPr>
          <w:p w:rsidR="00424481" w:rsidRPr="007C1320" w:rsidRDefault="00B674EA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24481" w:rsidRPr="007C1320" w:rsidRDefault="00F53986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424481" w:rsidRPr="007C1320" w:rsidRDefault="00F53986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424481" w:rsidRPr="007C1320" w:rsidRDefault="00F53986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Мини-сочинение.</w:t>
            </w:r>
          </w:p>
        </w:tc>
      </w:tr>
      <w:tr w:rsidR="00424481" w:rsidRPr="007C1320" w:rsidTr="00424481">
        <w:tc>
          <w:tcPr>
            <w:tcW w:w="3775" w:type="dxa"/>
          </w:tcPr>
          <w:p w:rsidR="00424481" w:rsidRPr="007C1320" w:rsidRDefault="00B674EA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1.4.Подготовленное и спонтанное общение. Овладение нормами речевого поведения в типичных ситуациях подготовленного и спонтанного общения.</w:t>
            </w:r>
          </w:p>
        </w:tc>
        <w:tc>
          <w:tcPr>
            <w:tcW w:w="1295" w:type="dxa"/>
          </w:tcPr>
          <w:p w:rsidR="00424481" w:rsidRPr="007C1320" w:rsidRDefault="00B674EA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24481" w:rsidRPr="007C1320" w:rsidRDefault="00F53986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424481" w:rsidRPr="007C1320" w:rsidRDefault="00F53986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424481" w:rsidRPr="007C1320" w:rsidRDefault="003D5897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Защита творческих работ</w:t>
            </w:r>
          </w:p>
        </w:tc>
      </w:tr>
      <w:tr w:rsidR="00424481" w:rsidRPr="007C1320" w:rsidTr="00424481">
        <w:tc>
          <w:tcPr>
            <w:tcW w:w="3775" w:type="dxa"/>
          </w:tcPr>
          <w:p w:rsidR="00424481" w:rsidRPr="007C1320" w:rsidRDefault="002876FB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1.5.Н</w:t>
            </w:r>
            <w:r w:rsidR="00B674EA" w:rsidRPr="007C1320">
              <w:rPr>
                <w:rFonts w:ascii="Times New Roman" w:hAnsi="Times New Roman" w:cs="Times New Roman"/>
                <w:sz w:val="24"/>
                <w:szCs w:val="24"/>
              </w:rPr>
              <w:t>еопосредованное и опосредованное общение. Их особенности.</w:t>
            </w:r>
          </w:p>
        </w:tc>
        <w:tc>
          <w:tcPr>
            <w:tcW w:w="1295" w:type="dxa"/>
          </w:tcPr>
          <w:p w:rsidR="00424481" w:rsidRPr="007C1320" w:rsidRDefault="00B674EA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24481" w:rsidRPr="007C1320" w:rsidRDefault="00F53986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424481" w:rsidRPr="007C1320" w:rsidRDefault="00F53986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424481" w:rsidRPr="007C1320" w:rsidRDefault="003D5897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Мини-сочинение</w:t>
            </w:r>
          </w:p>
        </w:tc>
      </w:tr>
      <w:tr w:rsidR="00424481" w:rsidRPr="007C1320" w:rsidTr="00424481">
        <w:tc>
          <w:tcPr>
            <w:tcW w:w="3775" w:type="dxa"/>
          </w:tcPr>
          <w:p w:rsidR="00424481" w:rsidRPr="007C1320" w:rsidRDefault="002876FB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1.6.Р</w:t>
            </w:r>
            <w:r w:rsidR="00B674EA" w:rsidRPr="007C1320">
              <w:rPr>
                <w:rFonts w:ascii="Times New Roman" w:hAnsi="Times New Roman" w:cs="Times New Roman"/>
                <w:sz w:val="24"/>
                <w:szCs w:val="24"/>
              </w:rPr>
              <w:t>азновидности речевого общения с точки зрения формы существования языка: устное и письменное. Их особенности.</w:t>
            </w:r>
          </w:p>
        </w:tc>
        <w:tc>
          <w:tcPr>
            <w:tcW w:w="1295" w:type="dxa"/>
          </w:tcPr>
          <w:p w:rsidR="00424481" w:rsidRPr="007C1320" w:rsidRDefault="00B674EA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424481" w:rsidRPr="007C1320" w:rsidRDefault="00F53986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424481" w:rsidRPr="007C1320" w:rsidRDefault="00F53986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424481" w:rsidRPr="007C1320" w:rsidRDefault="003D5897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Устные выступления. Пересказ.</w:t>
            </w:r>
          </w:p>
          <w:p w:rsidR="003D5897" w:rsidRPr="007C1320" w:rsidRDefault="003D5897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Защита творческих работ.</w:t>
            </w:r>
          </w:p>
        </w:tc>
      </w:tr>
      <w:tr w:rsidR="00424481" w:rsidRPr="007C1320" w:rsidTr="00424481">
        <w:tc>
          <w:tcPr>
            <w:tcW w:w="3775" w:type="dxa"/>
          </w:tcPr>
          <w:p w:rsidR="00424481" w:rsidRPr="007C1320" w:rsidRDefault="00B674EA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1.7.Разновидности речевого общения в зависимости от переменной и постоянной позиции: я – говорящего и ты – слушающего (диалогическое и монологическое). Их особенности.</w:t>
            </w:r>
          </w:p>
        </w:tc>
        <w:tc>
          <w:tcPr>
            <w:tcW w:w="1295" w:type="dxa"/>
          </w:tcPr>
          <w:p w:rsidR="00424481" w:rsidRPr="007C1320" w:rsidRDefault="00B674EA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24481" w:rsidRPr="007C1320" w:rsidRDefault="00F53986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424481" w:rsidRPr="007C1320" w:rsidRDefault="00F53986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424481" w:rsidRPr="007C1320" w:rsidRDefault="003D5897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Устные выступления.</w:t>
            </w:r>
          </w:p>
        </w:tc>
      </w:tr>
      <w:tr w:rsidR="00424481" w:rsidRPr="007C1320" w:rsidTr="00424481">
        <w:tc>
          <w:tcPr>
            <w:tcW w:w="3775" w:type="dxa"/>
          </w:tcPr>
          <w:p w:rsidR="00424481" w:rsidRPr="007C1320" w:rsidRDefault="00B674EA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  <w:r w:rsidR="002876FB" w:rsidRPr="007C1320">
              <w:rPr>
                <w:rFonts w:ascii="Times New Roman" w:hAnsi="Times New Roman" w:cs="Times New Roman"/>
                <w:sz w:val="24"/>
                <w:szCs w:val="24"/>
              </w:rPr>
              <w:t>Сферы речевого общения: бытовая, социально-культурная, научная (учебно-научная), общественно-политическая, официально-деловая.</w:t>
            </w:r>
          </w:p>
        </w:tc>
        <w:tc>
          <w:tcPr>
            <w:tcW w:w="1295" w:type="dxa"/>
          </w:tcPr>
          <w:p w:rsidR="00424481" w:rsidRPr="007C1320" w:rsidRDefault="002876FB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424481" w:rsidRPr="007C1320" w:rsidRDefault="00F53986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1" w:type="dxa"/>
          </w:tcPr>
          <w:p w:rsidR="00424481" w:rsidRPr="007C1320" w:rsidRDefault="00F53986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424481" w:rsidRPr="007C1320" w:rsidRDefault="003D5897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Составления глоссария.</w:t>
            </w:r>
          </w:p>
          <w:p w:rsidR="003D5897" w:rsidRPr="007C1320" w:rsidRDefault="003D5897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Защита творческих работ.</w:t>
            </w:r>
          </w:p>
          <w:p w:rsidR="00696E9D" w:rsidRPr="007C1320" w:rsidRDefault="00696E9D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Составление синквейна.</w:t>
            </w:r>
          </w:p>
          <w:p w:rsidR="003D5897" w:rsidRPr="007C1320" w:rsidRDefault="003D5897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C48" w:rsidRPr="007C1320" w:rsidTr="00424481">
        <w:tc>
          <w:tcPr>
            <w:tcW w:w="3775" w:type="dxa"/>
          </w:tcPr>
          <w:p w:rsidR="007F6C48" w:rsidRPr="007C1320" w:rsidRDefault="007F6C48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1.9.Зачет по теме «Речевое общение».</w:t>
            </w:r>
          </w:p>
        </w:tc>
        <w:tc>
          <w:tcPr>
            <w:tcW w:w="1295" w:type="dxa"/>
          </w:tcPr>
          <w:p w:rsidR="007F6C48" w:rsidRPr="007C1320" w:rsidRDefault="007F6C48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F6C48" w:rsidRPr="007C1320" w:rsidRDefault="00F53986" w:rsidP="00DC4F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:rsidR="007F6C48" w:rsidRPr="007C1320" w:rsidRDefault="007F6C48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7F6C48" w:rsidRPr="007C1320" w:rsidRDefault="007F6C48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424481" w:rsidRPr="007C1320" w:rsidTr="00424481">
        <w:tc>
          <w:tcPr>
            <w:tcW w:w="3775" w:type="dxa"/>
          </w:tcPr>
          <w:p w:rsidR="00424481" w:rsidRPr="007C1320" w:rsidRDefault="002876FB" w:rsidP="00DC4F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разделу:</w:t>
            </w:r>
          </w:p>
        </w:tc>
        <w:tc>
          <w:tcPr>
            <w:tcW w:w="1295" w:type="dxa"/>
          </w:tcPr>
          <w:p w:rsidR="00424481" w:rsidRPr="007C1320" w:rsidRDefault="002876FB" w:rsidP="00DC4F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F6C48" w:rsidRPr="007C132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424481" w:rsidRPr="007C1320" w:rsidRDefault="00F53986" w:rsidP="00DC4F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311" w:type="dxa"/>
          </w:tcPr>
          <w:p w:rsidR="00424481" w:rsidRPr="007C1320" w:rsidRDefault="00F53986" w:rsidP="00DC4F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915" w:type="dxa"/>
          </w:tcPr>
          <w:p w:rsidR="00424481" w:rsidRPr="007C1320" w:rsidRDefault="00424481" w:rsidP="00DC4F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4481" w:rsidRPr="007C1320" w:rsidTr="00424481">
        <w:tc>
          <w:tcPr>
            <w:tcW w:w="3775" w:type="dxa"/>
          </w:tcPr>
          <w:p w:rsidR="00424481" w:rsidRPr="007C1320" w:rsidRDefault="002876FB" w:rsidP="00DC4F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2. Речевая деятельность.</w:t>
            </w:r>
          </w:p>
        </w:tc>
        <w:tc>
          <w:tcPr>
            <w:tcW w:w="1295" w:type="dxa"/>
          </w:tcPr>
          <w:p w:rsidR="00424481" w:rsidRPr="007C1320" w:rsidRDefault="00424481" w:rsidP="00DC4F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424481" w:rsidRPr="007C1320" w:rsidRDefault="00424481" w:rsidP="00DC4F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1" w:type="dxa"/>
          </w:tcPr>
          <w:p w:rsidR="00424481" w:rsidRPr="007C1320" w:rsidRDefault="00424481" w:rsidP="00DC4F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424481" w:rsidRPr="007C1320" w:rsidRDefault="00424481" w:rsidP="00DC4F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74EA" w:rsidRPr="007C1320" w:rsidTr="00424481">
        <w:tc>
          <w:tcPr>
            <w:tcW w:w="3775" w:type="dxa"/>
          </w:tcPr>
          <w:p w:rsidR="00B674EA" w:rsidRPr="007C1320" w:rsidRDefault="002876FB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2.1.Виды речевой деятельности: чтение, аудирование (слушание), говорение, письмо.</w:t>
            </w:r>
          </w:p>
        </w:tc>
        <w:tc>
          <w:tcPr>
            <w:tcW w:w="1295" w:type="dxa"/>
          </w:tcPr>
          <w:p w:rsidR="00B674EA" w:rsidRPr="007C1320" w:rsidRDefault="007F6C48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674EA" w:rsidRPr="007C1320" w:rsidRDefault="00F53986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B674EA" w:rsidRPr="007C1320" w:rsidRDefault="00F53986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5" w:type="dxa"/>
          </w:tcPr>
          <w:p w:rsidR="00B674EA" w:rsidRPr="007C1320" w:rsidRDefault="00B674EA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4EA" w:rsidRPr="007C1320" w:rsidTr="00424481">
        <w:tc>
          <w:tcPr>
            <w:tcW w:w="3775" w:type="dxa"/>
          </w:tcPr>
          <w:p w:rsidR="00B674EA" w:rsidRPr="007C1320" w:rsidRDefault="002876FB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2.2.Аудирование (слушание). Понимание коммуникативных целей и мотивов говорящего.</w:t>
            </w:r>
          </w:p>
        </w:tc>
        <w:tc>
          <w:tcPr>
            <w:tcW w:w="1295" w:type="dxa"/>
          </w:tcPr>
          <w:p w:rsidR="00B674EA" w:rsidRPr="007C1320" w:rsidRDefault="007F6C48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B674EA" w:rsidRPr="007C1320" w:rsidRDefault="00F53986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:rsidR="00B674EA" w:rsidRPr="007C1320" w:rsidRDefault="00F53986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B674EA" w:rsidRPr="007C1320" w:rsidRDefault="00696E9D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Мини-сочинение. Устные выступления.</w:t>
            </w:r>
          </w:p>
          <w:p w:rsidR="00696E9D" w:rsidRPr="007C1320" w:rsidRDefault="00696E9D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Тест.</w:t>
            </w:r>
          </w:p>
        </w:tc>
      </w:tr>
      <w:tr w:rsidR="00B674EA" w:rsidRPr="007C1320" w:rsidTr="00424481">
        <w:tc>
          <w:tcPr>
            <w:tcW w:w="3775" w:type="dxa"/>
          </w:tcPr>
          <w:p w:rsidR="00B674EA" w:rsidRPr="007C1320" w:rsidRDefault="002876FB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2.3.Говорение. Продуцирование устных монологических высказываний на социально-бытовые, учебные и др. темы. Участие в диалогах различных видов.</w:t>
            </w:r>
          </w:p>
        </w:tc>
        <w:tc>
          <w:tcPr>
            <w:tcW w:w="1295" w:type="dxa"/>
          </w:tcPr>
          <w:p w:rsidR="00B674EA" w:rsidRPr="007C1320" w:rsidRDefault="004E6AB0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B674EA" w:rsidRPr="007C1320" w:rsidRDefault="00F53986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1" w:type="dxa"/>
          </w:tcPr>
          <w:p w:rsidR="00B674EA" w:rsidRPr="007C1320" w:rsidRDefault="004E6AB0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B674EA" w:rsidRPr="007C1320" w:rsidRDefault="00696E9D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Защита творческих работ.</w:t>
            </w:r>
          </w:p>
          <w:p w:rsidR="00696E9D" w:rsidRPr="007C1320" w:rsidRDefault="00696E9D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Составление синквейна.</w:t>
            </w:r>
          </w:p>
          <w:p w:rsidR="00696E9D" w:rsidRPr="007C1320" w:rsidRDefault="00696E9D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Мини-сочинение.</w:t>
            </w:r>
          </w:p>
          <w:p w:rsidR="00696E9D" w:rsidRPr="007C1320" w:rsidRDefault="00696E9D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Устные выступления.</w:t>
            </w:r>
          </w:p>
        </w:tc>
      </w:tr>
      <w:tr w:rsidR="007F6C48" w:rsidRPr="007C1320" w:rsidTr="00424481">
        <w:tc>
          <w:tcPr>
            <w:tcW w:w="3775" w:type="dxa"/>
          </w:tcPr>
          <w:p w:rsidR="007F6C48" w:rsidRPr="007C1320" w:rsidRDefault="00F10A87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  <w:r w:rsidR="007F6C48" w:rsidRPr="007C1320">
              <w:rPr>
                <w:rFonts w:ascii="Times New Roman" w:hAnsi="Times New Roman" w:cs="Times New Roman"/>
                <w:sz w:val="24"/>
                <w:szCs w:val="24"/>
              </w:rPr>
              <w:t>Зачет по теме: «Речевая деятельность».</w:t>
            </w:r>
          </w:p>
        </w:tc>
        <w:tc>
          <w:tcPr>
            <w:tcW w:w="1295" w:type="dxa"/>
          </w:tcPr>
          <w:p w:rsidR="007F6C48" w:rsidRPr="007C1320" w:rsidRDefault="007F6C48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F6C48" w:rsidRPr="007C1320" w:rsidRDefault="00F53986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:rsidR="007F6C48" w:rsidRPr="007C1320" w:rsidRDefault="007F6C48" w:rsidP="00DC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7F6C48" w:rsidRPr="007C1320" w:rsidRDefault="007F6C48" w:rsidP="00DC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B674EA" w:rsidRPr="007C1320" w:rsidTr="00424481">
        <w:tc>
          <w:tcPr>
            <w:tcW w:w="3775" w:type="dxa"/>
          </w:tcPr>
          <w:p w:rsidR="00B674EA" w:rsidRPr="007C1320" w:rsidRDefault="007F6C48" w:rsidP="00DC4F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разделу:</w:t>
            </w:r>
          </w:p>
        </w:tc>
        <w:tc>
          <w:tcPr>
            <w:tcW w:w="1295" w:type="dxa"/>
          </w:tcPr>
          <w:p w:rsidR="00B674EA" w:rsidRPr="007C1320" w:rsidRDefault="007F6C48" w:rsidP="00DC4F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E6AB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674EA" w:rsidRPr="007C1320" w:rsidRDefault="00F53986" w:rsidP="00DC4F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11" w:type="dxa"/>
          </w:tcPr>
          <w:p w:rsidR="00B674EA" w:rsidRPr="007C1320" w:rsidRDefault="00FC4B73" w:rsidP="00DC4F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B674EA" w:rsidRPr="007C1320" w:rsidRDefault="00B674EA" w:rsidP="00DC4F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74EA" w:rsidRPr="007C1320" w:rsidTr="00424481">
        <w:tc>
          <w:tcPr>
            <w:tcW w:w="3775" w:type="dxa"/>
          </w:tcPr>
          <w:p w:rsidR="00B674EA" w:rsidRPr="007C1320" w:rsidRDefault="007F6C48" w:rsidP="00DC4F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95" w:type="dxa"/>
          </w:tcPr>
          <w:p w:rsidR="00B674EA" w:rsidRPr="007C1320" w:rsidRDefault="007F6C48" w:rsidP="00DC4F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E6AB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B674EA" w:rsidRPr="007C1320" w:rsidRDefault="00F53986" w:rsidP="00DC4F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311" w:type="dxa"/>
          </w:tcPr>
          <w:p w:rsidR="00B674EA" w:rsidRPr="007C1320" w:rsidRDefault="00F53986" w:rsidP="00DC4F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32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C4B7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B674EA" w:rsidRPr="007C1320" w:rsidRDefault="00B674EA" w:rsidP="00DC4F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67117" w:rsidRDefault="00767117" w:rsidP="00DC4F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DC4F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DC4F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DC4F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DC4F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DC4F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DC4F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DC4F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DC4F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DC4F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DC4F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DC4F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4B73" w:rsidRDefault="00FC4B73" w:rsidP="00DC4F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DC4F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DC4F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F6C48" w:rsidRPr="007C1320" w:rsidRDefault="007F6C48" w:rsidP="005764C2">
      <w:pPr>
        <w:rPr>
          <w:rFonts w:ascii="Times New Roman" w:hAnsi="Times New Roman" w:cs="Times New Roman"/>
          <w:b/>
          <w:sz w:val="24"/>
          <w:szCs w:val="24"/>
        </w:rPr>
      </w:pPr>
    </w:p>
    <w:p w:rsidR="007F6C48" w:rsidRPr="007C1320" w:rsidRDefault="002261CC" w:rsidP="00DC4F0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1320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</w:t>
      </w:r>
    </w:p>
    <w:p w:rsidR="00A87C55" w:rsidRPr="007C1320" w:rsidRDefault="00A87C55" w:rsidP="007C132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8C0" w:rsidRPr="007C1320" w:rsidRDefault="00FB68C0" w:rsidP="007C1320">
      <w:pPr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C1320">
        <w:rPr>
          <w:rFonts w:ascii="Times New Roman" w:hAnsi="Times New Roman" w:cs="Times New Roman"/>
          <w:b/>
          <w:sz w:val="24"/>
          <w:szCs w:val="24"/>
        </w:rPr>
        <w:t>Раздел 1. Речевое общение</w:t>
      </w:r>
      <w:r w:rsidR="002261CC" w:rsidRPr="007C1320">
        <w:rPr>
          <w:rFonts w:ascii="Times New Roman" w:hAnsi="Times New Roman" w:cs="Times New Roman"/>
          <w:b/>
          <w:sz w:val="24"/>
          <w:szCs w:val="24"/>
        </w:rPr>
        <w:t>.</w:t>
      </w:r>
    </w:p>
    <w:p w:rsidR="00FB68C0" w:rsidRPr="007C1320" w:rsidRDefault="00FB68C0" w:rsidP="007C1320">
      <w:pPr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C1320">
        <w:rPr>
          <w:rFonts w:ascii="Times New Roman" w:hAnsi="Times New Roman" w:cs="Times New Roman"/>
          <w:b/>
          <w:sz w:val="24"/>
          <w:szCs w:val="24"/>
        </w:rPr>
        <w:t>1.1.Умение общаться – важная часть культуры человека</w:t>
      </w:r>
      <w:r w:rsidR="002261CC" w:rsidRPr="007C1320">
        <w:rPr>
          <w:rFonts w:ascii="Times New Roman" w:hAnsi="Times New Roman" w:cs="Times New Roman"/>
          <w:b/>
          <w:sz w:val="24"/>
          <w:szCs w:val="24"/>
        </w:rPr>
        <w:t>.</w:t>
      </w:r>
    </w:p>
    <w:p w:rsidR="00FB68C0" w:rsidRPr="007C1320" w:rsidRDefault="00FB68C0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Культура речевого общения как элемент общей культуры человека. Отражение в языке культуры русского народа. Народные раздумья о собеседовании. Пословицы и поговорки об общении.</w:t>
      </w:r>
    </w:p>
    <w:p w:rsidR="00FB68C0" w:rsidRPr="007C1320" w:rsidRDefault="00FB68C0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Русский речевой этикет  в произведениях русского фольклора. Примеры общения в сказках: отношение народа к слову в русской сказке.</w:t>
      </w:r>
    </w:p>
    <w:p w:rsidR="002261CC" w:rsidRPr="007C1320" w:rsidRDefault="002261CC" w:rsidP="007C1320">
      <w:pPr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C1320">
        <w:rPr>
          <w:rFonts w:ascii="Times New Roman" w:hAnsi="Times New Roman" w:cs="Times New Roman"/>
          <w:b/>
          <w:sz w:val="24"/>
          <w:szCs w:val="24"/>
        </w:rPr>
        <w:t>1.2.Ситуация речевого общения и ее основные компоненты.</w:t>
      </w:r>
    </w:p>
    <w:p w:rsidR="002261CC" w:rsidRPr="007C1320" w:rsidRDefault="002261CC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Общение и его слагаемые.</w:t>
      </w:r>
    </w:p>
    <w:p w:rsidR="002261CC" w:rsidRPr="007C1320" w:rsidRDefault="002261CC" w:rsidP="007C1320">
      <w:pPr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C1320">
        <w:rPr>
          <w:rFonts w:ascii="Times New Roman" w:hAnsi="Times New Roman" w:cs="Times New Roman"/>
          <w:b/>
          <w:sz w:val="24"/>
          <w:szCs w:val="24"/>
        </w:rPr>
        <w:t>1.3.Виды общения. Овладение нормами речевого поведения в типичных ситуациях личного и неличного, официального и неофициального общения.</w:t>
      </w:r>
    </w:p>
    <w:p w:rsidR="002261CC" w:rsidRPr="007C1320" w:rsidRDefault="002261CC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Личное и неличное, официальное и неофициальное общение. Знакомство с понятиями и особенностями этих видов общения.</w:t>
      </w:r>
    </w:p>
    <w:p w:rsidR="002261CC" w:rsidRPr="007C1320" w:rsidRDefault="002261CC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Овладение нормами речевого поведения в типичных ситуациях личного и неличного, официального и неофициального общения.</w:t>
      </w:r>
    </w:p>
    <w:p w:rsidR="002261CC" w:rsidRPr="007C1320" w:rsidRDefault="002261CC" w:rsidP="007C1320">
      <w:pPr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C1320">
        <w:rPr>
          <w:rFonts w:ascii="Times New Roman" w:hAnsi="Times New Roman" w:cs="Times New Roman"/>
          <w:b/>
          <w:sz w:val="24"/>
          <w:szCs w:val="24"/>
        </w:rPr>
        <w:t>1.4.Подготовленное и спонтанное общение. Овладение нормами речевого поведения в типичных ситуациях подготовленного и спонтанного общения.</w:t>
      </w:r>
    </w:p>
    <w:p w:rsidR="002261CC" w:rsidRPr="007C1320" w:rsidRDefault="002261CC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Подготовленное и спонтанное общение.</w:t>
      </w:r>
    </w:p>
    <w:p w:rsidR="002261CC" w:rsidRPr="007C1320" w:rsidRDefault="002261CC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Овладение нормами речевого поведения в типичных ситуациях подготовленного и спонтанного общения.</w:t>
      </w:r>
    </w:p>
    <w:p w:rsidR="002261CC" w:rsidRPr="007C1320" w:rsidRDefault="002261CC" w:rsidP="007C1320">
      <w:pPr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C1320">
        <w:rPr>
          <w:rFonts w:ascii="Times New Roman" w:hAnsi="Times New Roman" w:cs="Times New Roman"/>
          <w:b/>
          <w:sz w:val="24"/>
          <w:szCs w:val="24"/>
        </w:rPr>
        <w:t>1.5.</w:t>
      </w:r>
      <w:r w:rsidR="00A87C55" w:rsidRPr="007C1320">
        <w:rPr>
          <w:rFonts w:ascii="Times New Roman" w:hAnsi="Times New Roman" w:cs="Times New Roman"/>
          <w:b/>
          <w:sz w:val="24"/>
          <w:szCs w:val="24"/>
        </w:rPr>
        <w:t>Неопосредованное и опосредованное общение. Их особенности.</w:t>
      </w:r>
    </w:p>
    <w:p w:rsidR="00A87C55" w:rsidRPr="007C1320" w:rsidRDefault="00A87C55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Неопосредованное и опосредованное общение. Телефонные разговоры. Основные требования, предъявляемые к разговору по телефону.</w:t>
      </w:r>
    </w:p>
    <w:p w:rsidR="00A87C55" w:rsidRPr="007C1320" w:rsidRDefault="00A87C55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Моделирование ситуаций телефонного общения.</w:t>
      </w:r>
    </w:p>
    <w:p w:rsidR="00A87C55" w:rsidRPr="007C1320" w:rsidRDefault="00A87C55" w:rsidP="007C1320">
      <w:pPr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C1320">
        <w:rPr>
          <w:rFonts w:ascii="Times New Roman" w:hAnsi="Times New Roman" w:cs="Times New Roman"/>
          <w:b/>
          <w:sz w:val="24"/>
          <w:szCs w:val="24"/>
        </w:rPr>
        <w:t>1.6.Разновидности речевого общения с точки зрения формы существования языка: устное и письменное. Их особенности.</w:t>
      </w:r>
    </w:p>
    <w:p w:rsidR="00A87C55" w:rsidRPr="007C1320" w:rsidRDefault="00A87C55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Вербальное («словесное, устное») и невербальное общение. Мимика и жестикуляция как средства устного общения.</w:t>
      </w:r>
    </w:p>
    <w:p w:rsidR="00A87C55" w:rsidRPr="007C1320" w:rsidRDefault="00A87C55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Виды жестов: ритмические, эмоциональные, указательные, изобразительные, символические, подражательные.</w:t>
      </w:r>
    </w:p>
    <w:p w:rsidR="00A87C55" w:rsidRPr="007C1320" w:rsidRDefault="00F648DE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Национальный характер жестов. Р</w:t>
      </w:r>
      <w:r w:rsidR="00A87C55" w:rsidRPr="007C1320">
        <w:rPr>
          <w:rFonts w:ascii="Times New Roman" w:hAnsi="Times New Roman" w:cs="Times New Roman"/>
          <w:sz w:val="24"/>
          <w:szCs w:val="24"/>
        </w:rPr>
        <w:t>усский невербальный этикет.</w:t>
      </w:r>
    </w:p>
    <w:p w:rsidR="00F648DE" w:rsidRPr="007C1320" w:rsidRDefault="00F648DE" w:rsidP="007C1320">
      <w:pPr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C1320">
        <w:rPr>
          <w:rFonts w:ascii="Times New Roman" w:hAnsi="Times New Roman" w:cs="Times New Roman"/>
          <w:b/>
          <w:sz w:val="24"/>
          <w:szCs w:val="24"/>
        </w:rPr>
        <w:lastRenderedPageBreak/>
        <w:t>1.7.Разновидности речевого общения в зависимости от переменной и постоянной позиции: я – говорящего и ты – слушающего (диалогическое и монологическое). Их особенности.</w:t>
      </w:r>
    </w:p>
    <w:p w:rsidR="00F648DE" w:rsidRPr="007C1320" w:rsidRDefault="00F648DE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Диалогическое и монологическое общение. Их особенности.</w:t>
      </w:r>
    </w:p>
    <w:p w:rsidR="00F648DE" w:rsidRPr="007C1320" w:rsidRDefault="00F648DE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Этикетные диалоги.</w:t>
      </w:r>
    </w:p>
    <w:p w:rsidR="00F648DE" w:rsidRPr="007C1320" w:rsidRDefault="00F648DE" w:rsidP="007C1320">
      <w:pPr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C1320">
        <w:rPr>
          <w:rFonts w:ascii="Times New Roman" w:hAnsi="Times New Roman" w:cs="Times New Roman"/>
          <w:b/>
          <w:sz w:val="24"/>
          <w:szCs w:val="24"/>
        </w:rPr>
        <w:t>1.8.Сферы речевого общения: бытовая, социально-культурная, научная (учебно-научная), общественно-политическая, официально-деловая.</w:t>
      </w:r>
    </w:p>
    <w:p w:rsidR="00F648DE" w:rsidRPr="007C1320" w:rsidRDefault="00F648DE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Бытовое общение. Условия эффективности разговора.</w:t>
      </w:r>
    </w:p>
    <w:p w:rsidR="00F648DE" w:rsidRPr="007C1320" w:rsidRDefault="00F648DE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Научная (учебно-научная) сфера общения.</w:t>
      </w:r>
    </w:p>
    <w:p w:rsidR="00F648DE" w:rsidRPr="007C1320" w:rsidRDefault="00135655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Социально-культурная и общественно- политическая сферы общения. Знакомство с понятиями.</w:t>
      </w:r>
    </w:p>
    <w:p w:rsidR="00135655" w:rsidRPr="007C1320" w:rsidRDefault="00ED3080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Официально-деловая сфера общения. Особенности делового общения: паритет, регламентированность, соблюдение речевого этикета.</w:t>
      </w:r>
    </w:p>
    <w:p w:rsidR="00ED3080" w:rsidRPr="007C1320" w:rsidRDefault="00ED3080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Официально-деловая сфера общения. Виды делового общения: делова беседа, деловые переговоры.</w:t>
      </w:r>
    </w:p>
    <w:p w:rsidR="00ED3080" w:rsidRPr="007C1320" w:rsidRDefault="00ED3080" w:rsidP="007C1320">
      <w:pPr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C1320">
        <w:rPr>
          <w:rFonts w:ascii="Times New Roman" w:hAnsi="Times New Roman" w:cs="Times New Roman"/>
          <w:b/>
          <w:sz w:val="24"/>
          <w:szCs w:val="24"/>
        </w:rPr>
        <w:t>1.9. Зачет по теме «Речевое общение».</w:t>
      </w:r>
    </w:p>
    <w:p w:rsidR="00ED3080" w:rsidRPr="007C1320" w:rsidRDefault="00ED3080" w:rsidP="007C1320">
      <w:pPr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ED3080" w:rsidRPr="007C1320" w:rsidRDefault="00ED3080" w:rsidP="007C1320">
      <w:pPr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C1320">
        <w:rPr>
          <w:rFonts w:ascii="Times New Roman" w:hAnsi="Times New Roman" w:cs="Times New Roman"/>
          <w:b/>
          <w:sz w:val="24"/>
          <w:szCs w:val="24"/>
        </w:rPr>
        <w:t>Раздел 2. Речевая деятельность.</w:t>
      </w:r>
    </w:p>
    <w:p w:rsidR="00ED3080" w:rsidRPr="007C1320" w:rsidRDefault="00ED3080" w:rsidP="007C1320">
      <w:pPr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C1320">
        <w:rPr>
          <w:rFonts w:ascii="Times New Roman" w:hAnsi="Times New Roman" w:cs="Times New Roman"/>
          <w:b/>
          <w:sz w:val="24"/>
          <w:szCs w:val="24"/>
        </w:rPr>
        <w:t>2.1.Виды речевой деятельности: чтение, аудирование (слушание), говорение, письмо.</w:t>
      </w:r>
    </w:p>
    <w:p w:rsidR="00ED3080" w:rsidRPr="007C1320" w:rsidRDefault="00ED3080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Виды речевой деятельности. Особенности каждого вида речевой деятельности.</w:t>
      </w:r>
    </w:p>
    <w:p w:rsidR="00ED3080" w:rsidRPr="007C1320" w:rsidRDefault="00ED3080" w:rsidP="007C1320">
      <w:pPr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C1320">
        <w:rPr>
          <w:rFonts w:ascii="Times New Roman" w:hAnsi="Times New Roman" w:cs="Times New Roman"/>
          <w:b/>
          <w:sz w:val="24"/>
          <w:szCs w:val="24"/>
        </w:rPr>
        <w:t>2.2.Аудирование (слушание). Понимание коммуникативных целей и мотивов говорящего.</w:t>
      </w:r>
    </w:p>
    <w:p w:rsidR="00ED3080" w:rsidRPr="007C1320" w:rsidRDefault="00ED3080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Слушание как процесс. Правила эффективного слушания.</w:t>
      </w:r>
    </w:p>
    <w:p w:rsidR="00ED3080" w:rsidRPr="007C1320" w:rsidRDefault="00ED3080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Виды слушания. Условия эффективного слушания. Приемы хорошего слушания.</w:t>
      </w:r>
    </w:p>
    <w:p w:rsidR="00ED3080" w:rsidRPr="007C1320" w:rsidRDefault="00ED3080" w:rsidP="007C1320">
      <w:pPr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C1320">
        <w:rPr>
          <w:rFonts w:ascii="Times New Roman" w:hAnsi="Times New Roman" w:cs="Times New Roman"/>
          <w:b/>
          <w:sz w:val="24"/>
          <w:szCs w:val="24"/>
        </w:rPr>
        <w:t>2.3.Говорение. Продуцирование устных монологических высказываний на социально-бытовые и др. темы. Участие в диалогах различных видов.</w:t>
      </w:r>
    </w:p>
    <w:p w:rsidR="00ED3080" w:rsidRPr="007C1320" w:rsidRDefault="00ED3080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Звучащая речь и ее особенности. Голос и его «воспитание».</w:t>
      </w:r>
    </w:p>
    <w:p w:rsidR="00ED3080" w:rsidRPr="007C1320" w:rsidRDefault="00ED3080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Интонация, ее соста</w:t>
      </w:r>
      <w:r w:rsidR="00F10A87" w:rsidRPr="007C1320">
        <w:rPr>
          <w:rFonts w:ascii="Times New Roman" w:hAnsi="Times New Roman" w:cs="Times New Roman"/>
          <w:sz w:val="24"/>
          <w:szCs w:val="24"/>
        </w:rPr>
        <w:t>вляющие. Назначение интонации. Р</w:t>
      </w:r>
      <w:r w:rsidRPr="007C1320">
        <w:rPr>
          <w:rFonts w:ascii="Times New Roman" w:hAnsi="Times New Roman" w:cs="Times New Roman"/>
          <w:sz w:val="24"/>
          <w:szCs w:val="24"/>
        </w:rPr>
        <w:t>оль пауз.</w:t>
      </w:r>
    </w:p>
    <w:p w:rsidR="00ED3080" w:rsidRPr="007C1320" w:rsidRDefault="00F10A87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Участие в диалогах различных видов. Спор. Что это такое? Виды споров.</w:t>
      </w:r>
    </w:p>
    <w:p w:rsidR="00F10A87" w:rsidRPr="007C1320" w:rsidRDefault="00F10A87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Культура спора. Предмет спора, поведение полемистов.</w:t>
      </w:r>
    </w:p>
    <w:p w:rsidR="00F10A87" w:rsidRPr="007C1320" w:rsidRDefault="00F10A87" w:rsidP="007C1320">
      <w:pPr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C1320">
        <w:rPr>
          <w:rFonts w:ascii="Times New Roman" w:hAnsi="Times New Roman" w:cs="Times New Roman"/>
          <w:b/>
          <w:sz w:val="24"/>
          <w:szCs w:val="24"/>
        </w:rPr>
        <w:t>2.4. Зачет по теме «Речевая деятельность».</w:t>
      </w:r>
    </w:p>
    <w:p w:rsidR="00A87C55" w:rsidRDefault="00A87C55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5764C2" w:rsidRPr="007C1320" w:rsidRDefault="005764C2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10A87" w:rsidRDefault="00F10A87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5764C2" w:rsidRPr="007C1320" w:rsidRDefault="005764C2" w:rsidP="007C132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10A87" w:rsidRDefault="00F10A87" w:rsidP="00FC4B7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1320">
        <w:rPr>
          <w:rFonts w:ascii="Times New Roman" w:hAnsi="Times New Roman" w:cs="Times New Roman"/>
          <w:b/>
          <w:sz w:val="24"/>
          <w:szCs w:val="24"/>
        </w:rPr>
        <w:t>СПИСОК ЛИТЕРАТУРЫ ДЛЯ ОБУЧАЮЩИХСЯ</w:t>
      </w:r>
    </w:p>
    <w:p w:rsidR="00FC4B73" w:rsidRPr="00FC4B73" w:rsidRDefault="00FC4B73" w:rsidP="00FC4B7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4B73" w:rsidRPr="001F1084" w:rsidRDefault="00FC4B73" w:rsidP="00FC4B73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084">
        <w:rPr>
          <w:rFonts w:ascii="Times New Roman" w:hAnsi="Times New Roman" w:cs="Times New Roman"/>
          <w:sz w:val="24"/>
          <w:szCs w:val="24"/>
        </w:rPr>
        <w:t>Гол</w:t>
      </w:r>
      <w:r>
        <w:rPr>
          <w:rFonts w:ascii="Times New Roman" w:hAnsi="Times New Roman" w:cs="Times New Roman"/>
          <w:sz w:val="24"/>
          <w:szCs w:val="24"/>
        </w:rPr>
        <w:t>овин, Б.Н. Основы культуры речи</w:t>
      </w:r>
      <w:r w:rsidRPr="001F1084">
        <w:rPr>
          <w:rFonts w:ascii="Times New Roman" w:hAnsi="Times New Roman" w:cs="Times New Roman"/>
          <w:sz w:val="24"/>
          <w:szCs w:val="24"/>
        </w:rPr>
        <w:t xml:space="preserve"> [Текст] / Б.Н.Головин. – Москва, 1988.</w:t>
      </w:r>
      <w:r>
        <w:rPr>
          <w:rFonts w:ascii="Times New Roman" w:hAnsi="Times New Roman" w:cs="Times New Roman"/>
          <w:sz w:val="24"/>
          <w:szCs w:val="24"/>
        </w:rPr>
        <w:t xml:space="preserve"> – 40 с.</w:t>
      </w:r>
    </w:p>
    <w:p w:rsidR="00FC4B73" w:rsidRPr="001F1084" w:rsidRDefault="00FC4B73" w:rsidP="00FC4B73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084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олуб, И.Б. Секреты хорошей речи</w:t>
      </w:r>
      <w:r w:rsidRPr="001F1084">
        <w:rPr>
          <w:rFonts w:ascii="Times New Roman" w:hAnsi="Times New Roman" w:cs="Times New Roman"/>
          <w:sz w:val="24"/>
          <w:szCs w:val="24"/>
        </w:rPr>
        <w:t xml:space="preserve"> [Текст] / И.Б.Голуб, Д.Э.Розенталь. – Москва,1993.</w:t>
      </w:r>
      <w:r>
        <w:rPr>
          <w:rFonts w:ascii="Times New Roman" w:hAnsi="Times New Roman" w:cs="Times New Roman"/>
          <w:sz w:val="24"/>
          <w:szCs w:val="24"/>
        </w:rPr>
        <w:t xml:space="preserve"> – 52 с.</w:t>
      </w:r>
    </w:p>
    <w:p w:rsidR="00FC4B73" w:rsidRPr="001F1084" w:rsidRDefault="00FC4B73" w:rsidP="00FC4B73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084">
        <w:rPr>
          <w:rFonts w:ascii="Times New Roman" w:hAnsi="Times New Roman" w:cs="Times New Roman"/>
          <w:sz w:val="24"/>
          <w:szCs w:val="24"/>
        </w:rPr>
        <w:t>Горбачевич, К.С. Нормы современно</w:t>
      </w:r>
      <w:r>
        <w:rPr>
          <w:rFonts w:ascii="Times New Roman" w:hAnsi="Times New Roman" w:cs="Times New Roman"/>
          <w:sz w:val="24"/>
          <w:szCs w:val="24"/>
        </w:rPr>
        <w:t>го русского литературного языка</w:t>
      </w:r>
      <w:r w:rsidRPr="001F1084">
        <w:rPr>
          <w:rFonts w:ascii="Times New Roman" w:hAnsi="Times New Roman" w:cs="Times New Roman"/>
          <w:sz w:val="24"/>
          <w:szCs w:val="24"/>
        </w:rPr>
        <w:t xml:space="preserve"> [Текст] / К.С.Горбачевич. – Москва, 1981.</w:t>
      </w:r>
      <w:r>
        <w:rPr>
          <w:rFonts w:ascii="Times New Roman" w:hAnsi="Times New Roman" w:cs="Times New Roman"/>
          <w:sz w:val="24"/>
          <w:szCs w:val="24"/>
        </w:rPr>
        <w:t xml:space="preserve"> – 50 с.</w:t>
      </w:r>
    </w:p>
    <w:p w:rsidR="00FC4B73" w:rsidRPr="001F1084" w:rsidRDefault="00FC4B73" w:rsidP="00FC4B73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084">
        <w:rPr>
          <w:rFonts w:ascii="Times New Roman" w:hAnsi="Times New Roman" w:cs="Times New Roman"/>
          <w:sz w:val="24"/>
          <w:szCs w:val="24"/>
        </w:rPr>
        <w:t>Пустовалов</w:t>
      </w:r>
      <w:r>
        <w:rPr>
          <w:rFonts w:ascii="Times New Roman" w:hAnsi="Times New Roman" w:cs="Times New Roman"/>
          <w:sz w:val="24"/>
          <w:szCs w:val="24"/>
        </w:rPr>
        <w:t>, П.С. Пособие по развитию речи</w:t>
      </w:r>
      <w:r w:rsidRPr="001F1084">
        <w:rPr>
          <w:rFonts w:ascii="Times New Roman" w:hAnsi="Times New Roman" w:cs="Times New Roman"/>
          <w:sz w:val="24"/>
          <w:szCs w:val="24"/>
        </w:rPr>
        <w:t xml:space="preserve"> [Текст] / П.С.Пустовалов, М.П.Сенкевич.  – Москва, 1987.</w:t>
      </w:r>
      <w:r>
        <w:rPr>
          <w:rFonts w:ascii="Times New Roman" w:hAnsi="Times New Roman" w:cs="Times New Roman"/>
          <w:sz w:val="24"/>
          <w:szCs w:val="24"/>
        </w:rPr>
        <w:t xml:space="preserve"> – 62 с.</w:t>
      </w:r>
    </w:p>
    <w:p w:rsidR="00FC4B73" w:rsidRPr="001F1084" w:rsidRDefault="00FC4B73" w:rsidP="00FC4B73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084">
        <w:rPr>
          <w:rFonts w:ascii="Times New Roman" w:hAnsi="Times New Roman" w:cs="Times New Roman"/>
          <w:sz w:val="24"/>
          <w:szCs w:val="24"/>
        </w:rPr>
        <w:t>Розенталь, Д.Э. Секреты с</w:t>
      </w:r>
      <w:r>
        <w:rPr>
          <w:rFonts w:ascii="Times New Roman" w:hAnsi="Times New Roman" w:cs="Times New Roman"/>
          <w:sz w:val="24"/>
          <w:szCs w:val="24"/>
        </w:rPr>
        <w:t>тилистики. Правила хорошей речи</w:t>
      </w:r>
      <w:r w:rsidRPr="001F1084">
        <w:rPr>
          <w:rFonts w:ascii="Times New Roman" w:hAnsi="Times New Roman" w:cs="Times New Roman"/>
          <w:sz w:val="24"/>
          <w:szCs w:val="24"/>
        </w:rPr>
        <w:t xml:space="preserve"> [Текст] / Д.Э.Розенталь, И.Б.Голуб. – Москва, 1996.</w:t>
      </w:r>
      <w:r>
        <w:rPr>
          <w:rFonts w:ascii="Times New Roman" w:hAnsi="Times New Roman" w:cs="Times New Roman"/>
          <w:sz w:val="24"/>
          <w:szCs w:val="24"/>
        </w:rPr>
        <w:t xml:space="preserve"> – 48 с.</w:t>
      </w:r>
    </w:p>
    <w:p w:rsidR="00FC4B73" w:rsidRPr="001F1084" w:rsidRDefault="00FC4B73" w:rsidP="00FC4B73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084">
        <w:rPr>
          <w:rFonts w:ascii="Times New Roman" w:hAnsi="Times New Roman" w:cs="Times New Roman"/>
          <w:sz w:val="24"/>
          <w:szCs w:val="24"/>
        </w:rPr>
        <w:t>Скворцов, Л.И. Ос</w:t>
      </w:r>
      <w:r>
        <w:rPr>
          <w:rFonts w:ascii="Times New Roman" w:hAnsi="Times New Roman" w:cs="Times New Roman"/>
          <w:sz w:val="24"/>
          <w:szCs w:val="24"/>
        </w:rPr>
        <w:t>новы культуры речи. Хрестоматия</w:t>
      </w:r>
      <w:r w:rsidRPr="001F1084">
        <w:rPr>
          <w:rFonts w:ascii="Times New Roman" w:hAnsi="Times New Roman" w:cs="Times New Roman"/>
          <w:sz w:val="24"/>
          <w:szCs w:val="24"/>
        </w:rPr>
        <w:t xml:space="preserve"> [Текст] / Л.И.Скворцов. – Москва, 1984.</w:t>
      </w:r>
      <w:r>
        <w:rPr>
          <w:rFonts w:ascii="Times New Roman" w:hAnsi="Times New Roman" w:cs="Times New Roman"/>
          <w:sz w:val="24"/>
          <w:szCs w:val="24"/>
        </w:rPr>
        <w:t xml:space="preserve"> – 74 с.</w:t>
      </w:r>
    </w:p>
    <w:p w:rsidR="005764C2" w:rsidRDefault="005764C2" w:rsidP="005764C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5764C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5764C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5764C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5764C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5764C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5764C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5764C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5764C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5764C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5764C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5764C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5764C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5764C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5764C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A47A9" w:rsidRDefault="00FA47A9" w:rsidP="005764C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A47A9" w:rsidRDefault="00FA47A9" w:rsidP="005764C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5764C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43355" w:rsidRPr="007C1320" w:rsidRDefault="00D43355" w:rsidP="00DC4F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D7850" w:rsidRPr="007C1320" w:rsidRDefault="00BD7850" w:rsidP="00DC4F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D7850" w:rsidRPr="007C1320" w:rsidRDefault="007C1320" w:rsidP="00DC4F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ЛИТЕРАТУРЫ ДЛЯ УЧИТЕЛЯ</w:t>
      </w:r>
    </w:p>
    <w:p w:rsidR="00D43355" w:rsidRPr="007C1320" w:rsidRDefault="00D43355" w:rsidP="00DC4F0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43355" w:rsidRPr="007C1320" w:rsidRDefault="00D43355" w:rsidP="00DC4F0E">
      <w:pPr>
        <w:pStyle w:val="a8"/>
        <w:numPr>
          <w:ilvl w:val="0"/>
          <w:numId w:val="7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Введенская, Л.А. Культура и искусство речи [Текст] / Л.А.Введенская, Л.Г.Павлова. – Ростов-на-Дону, 1995. – 576 с.</w:t>
      </w:r>
    </w:p>
    <w:p w:rsidR="00D43355" w:rsidRPr="007C1320" w:rsidRDefault="00D43355" w:rsidP="00DC4F0E">
      <w:pPr>
        <w:pStyle w:val="a8"/>
        <w:numPr>
          <w:ilvl w:val="0"/>
          <w:numId w:val="7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Вершинина Г.Б. Развитие речи: Школьная риторика: 5 класс: Пособие для учащихся: В 2 ч.: Ч.1 [Текст] / Г.Б.Вершинина, В.Ю.Выборнова, Т.А. Ладыженская. – Москва, 1998. – 160 с.</w:t>
      </w:r>
    </w:p>
    <w:p w:rsidR="00BD7850" w:rsidRPr="007C1320" w:rsidRDefault="00BD7850" w:rsidP="00DC4F0E">
      <w:pPr>
        <w:pStyle w:val="a8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Головин, Б.Н. Основы культуры речи [Текст] / Б.Н.Головин. – Москва, 1988. – 40 с.</w:t>
      </w:r>
    </w:p>
    <w:p w:rsidR="00BD7850" w:rsidRPr="007C1320" w:rsidRDefault="00BD7850" w:rsidP="00DC4F0E">
      <w:pPr>
        <w:pStyle w:val="a8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Голуб, И.Б. Секреты хорошей речи [Текст] / И.Б.Голуб, Д.Э.Розенталь. – Москва,1993. – 52 с.</w:t>
      </w:r>
    </w:p>
    <w:p w:rsidR="00BD7850" w:rsidRPr="007C1320" w:rsidRDefault="00BD7850" w:rsidP="00DC4F0E">
      <w:pPr>
        <w:pStyle w:val="a8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Горбачевич, К.С. Нормы современного русского литературного языка [Текст] / К.С.Горбачевич. – Москва, 1981. – 50 с.</w:t>
      </w:r>
    </w:p>
    <w:p w:rsidR="00BD7850" w:rsidRPr="007C1320" w:rsidRDefault="00BD7850" w:rsidP="00DC4F0E">
      <w:pPr>
        <w:pStyle w:val="a8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Ожегов, С.И. Лексикология. Лексикография. Культура речи [Текст] / С.И.Ожегов. – Москва, 1974. – 65 с.</w:t>
      </w:r>
    </w:p>
    <w:p w:rsidR="00BD7850" w:rsidRPr="007C1320" w:rsidRDefault="00BD7850" w:rsidP="00DC4F0E">
      <w:pPr>
        <w:pStyle w:val="a8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Пустовалов, П.С. Пособие по развитию речи [Текст] / П.С.Пустовалов, М.П.Сенкевич.  – Москва, 1987. – 62 с.</w:t>
      </w:r>
    </w:p>
    <w:p w:rsidR="00BD7850" w:rsidRPr="007C1320" w:rsidRDefault="00BD7850" w:rsidP="00DC4F0E">
      <w:pPr>
        <w:pStyle w:val="a8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Розенталь, Д.Э. Практическая стилистика русского языка [Текст] / Д.Э.Розенталь. – Москва, 1965. – 50 с.</w:t>
      </w:r>
    </w:p>
    <w:p w:rsidR="00BD7850" w:rsidRPr="007C1320" w:rsidRDefault="00BD7850" w:rsidP="00DC4F0E">
      <w:pPr>
        <w:pStyle w:val="a8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Розенталь, Д.Э. Секреты стилистики. Правила хорошей речи [Текст] / Д.Э.Розенталь, И.Б.Голуб. – Москва, 1996. – 48 с.</w:t>
      </w:r>
    </w:p>
    <w:p w:rsidR="00BD7850" w:rsidRPr="007C1320" w:rsidRDefault="00BD7850" w:rsidP="00DC4F0E">
      <w:pPr>
        <w:pStyle w:val="a8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Скворцов, Л.И. Основы культуры речи. Хрестоматия [Текст] / Л.И.Скворцов. – Москва, 1984. – 74 с.</w:t>
      </w:r>
    </w:p>
    <w:p w:rsidR="00BD7850" w:rsidRDefault="00BD7850" w:rsidP="00DC4F0E">
      <w:pPr>
        <w:pStyle w:val="a8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t>Соколова, В.В. Культура речи и культура общения [Текст] / В.В.Соколова. – Москва, 1995. – 50 с.</w:t>
      </w:r>
    </w:p>
    <w:p w:rsidR="005764C2" w:rsidRDefault="005764C2" w:rsidP="005764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5764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5764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5764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5764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5764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5764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4C2" w:rsidRDefault="005764C2" w:rsidP="00DC4F0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D7850" w:rsidRPr="007C1320" w:rsidRDefault="00A74024" w:rsidP="00DC4F0E">
      <w:pPr>
        <w:jc w:val="right"/>
        <w:rPr>
          <w:rFonts w:ascii="Times New Roman" w:hAnsi="Times New Roman" w:cs="Times New Roman"/>
          <w:sz w:val="24"/>
          <w:szCs w:val="24"/>
        </w:rPr>
      </w:pPr>
      <w:r w:rsidRPr="007C1320">
        <w:rPr>
          <w:rFonts w:ascii="Times New Roman" w:hAnsi="Times New Roman" w:cs="Times New Roman"/>
          <w:sz w:val="24"/>
          <w:szCs w:val="24"/>
        </w:rPr>
        <w:lastRenderedPageBreak/>
        <w:t>Приложение 1.</w:t>
      </w:r>
    </w:p>
    <w:p w:rsidR="00A74024" w:rsidRPr="007C1320" w:rsidRDefault="00A74024" w:rsidP="00DC4F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320">
        <w:rPr>
          <w:rFonts w:ascii="Times New Roman" w:hAnsi="Times New Roman" w:cs="Times New Roman"/>
          <w:b/>
          <w:sz w:val="28"/>
          <w:szCs w:val="28"/>
        </w:rPr>
        <w:t>Составление синквейна с примерами</w:t>
      </w:r>
    </w:p>
    <w:p w:rsidR="00A74024" w:rsidRPr="007C1320" w:rsidRDefault="00A74024" w:rsidP="0063140C">
      <w:pPr>
        <w:ind w:firstLine="709"/>
        <w:jc w:val="both"/>
        <w:rPr>
          <w:rFonts w:ascii="Times New Roman" w:hAnsi="Times New Roman" w:cs="Times New Roman"/>
        </w:rPr>
      </w:pPr>
      <w:r w:rsidRPr="007C1320">
        <w:rPr>
          <w:rFonts w:ascii="Times New Roman" w:hAnsi="Times New Roman" w:cs="Times New Roman"/>
          <w:b/>
        </w:rPr>
        <w:t xml:space="preserve">Синквейн </w:t>
      </w:r>
      <w:r w:rsidRPr="007C1320">
        <w:rPr>
          <w:rFonts w:ascii="Times New Roman" w:hAnsi="Times New Roman" w:cs="Times New Roman"/>
        </w:rPr>
        <w:t xml:space="preserve">(от фр. </w:t>
      </w:r>
      <w:r w:rsidRPr="007C1320">
        <w:rPr>
          <w:rFonts w:ascii="Times New Roman" w:hAnsi="Times New Roman" w:cs="Times New Roman"/>
          <w:lang w:val="en-US"/>
        </w:rPr>
        <w:t>cinquains</w:t>
      </w:r>
      <w:r w:rsidRPr="007C1320">
        <w:rPr>
          <w:rFonts w:ascii="Times New Roman" w:hAnsi="Times New Roman" w:cs="Times New Roman"/>
        </w:rPr>
        <w:t xml:space="preserve">, англ. </w:t>
      </w:r>
      <w:r w:rsidRPr="007C1320">
        <w:rPr>
          <w:rFonts w:ascii="Times New Roman" w:hAnsi="Times New Roman" w:cs="Times New Roman"/>
          <w:lang w:val="en-US"/>
        </w:rPr>
        <w:t>cinquain</w:t>
      </w:r>
      <w:r w:rsidRPr="007C1320">
        <w:rPr>
          <w:rFonts w:ascii="Times New Roman" w:hAnsi="Times New Roman" w:cs="Times New Roman"/>
        </w:rPr>
        <w:t>) – это творческая работа, которая имеет короткую</w:t>
      </w:r>
      <w:r w:rsidR="00FC4B73">
        <w:rPr>
          <w:rFonts w:ascii="Times New Roman" w:hAnsi="Times New Roman" w:cs="Times New Roman"/>
        </w:rPr>
        <w:t xml:space="preserve"> форму стихотворения, состоящего</w:t>
      </w:r>
      <w:r w:rsidRPr="007C1320">
        <w:rPr>
          <w:rFonts w:ascii="Times New Roman" w:hAnsi="Times New Roman" w:cs="Times New Roman"/>
        </w:rPr>
        <w:t xml:space="preserve"> из пяти нерифмованных строк.</w:t>
      </w:r>
    </w:p>
    <w:p w:rsidR="00A74024" w:rsidRPr="007C1320" w:rsidRDefault="00A74024" w:rsidP="0063140C">
      <w:pPr>
        <w:ind w:firstLine="709"/>
        <w:jc w:val="both"/>
        <w:rPr>
          <w:rFonts w:ascii="Times New Roman" w:hAnsi="Times New Roman" w:cs="Times New Roman"/>
        </w:rPr>
      </w:pPr>
      <w:r w:rsidRPr="007C1320">
        <w:rPr>
          <w:rFonts w:ascii="Times New Roman" w:hAnsi="Times New Roman" w:cs="Times New Roman"/>
          <w:b/>
        </w:rPr>
        <w:t>Синквейн</w:t>
      </w:r>
      <w:r w:rsidRPr="007C1320">
        <w:rPr>
          <w:rFonts w:ascii="Times New Roman" w:hAnsi="Times New Roman" w:cs="Times New Roman"/>
        </w:rPr>
        <w:t xml:space="preserve"> – это не просто стихотворение, а стихотворение, написанное по следующим правилам:</w:t>
      </w:r>
    </w:p>
    <w:p w:rsidR="00A74024" w:rsidRPr="007C1320" w:rsidRDefault="00A74024" w:rsidP="0063140C">
      <w:pPr>
        <w:ind w:firstLine="709"/>
        <w:jc w:val="both"/>
        <w:rPr>
          <w:rFonts w:ascii="Times New Roman" w:hAnsi="Times New Roman" w:cs="Times New Roman"/>
        </w:rPr>
      </w:pPr>
      <w:r w:rsidRPr="007C1320">
        <w:rPr>
          <w:rFonts w:ascii="Times New Roman" w:hAnsi="Times New Roman" w:cs="Times New Roman"/>
        </w:rPr>
        <w:t>1 строка – одно существительное, выражающее главную тему синквейна.</w:t>
      </w:r>
    </w:p>
    <w:p w:rsidR="00A74024" w:rsidRPr="007C1320" w:rsidRDefault="00A74024" w:rsidP="0063140C">
      <w:pPr>
        <w:ind w:firstLine="709"/>
        <w:jc w:val="both"/>
        <w:rPr>
          <w:rFonts w:ascii="Times New Roman" w:hAnsi="Times New Roman" w:cs="Times New Roman"/>
        </w:rPr>
      </w:pPr>
      <w:r w:rsidRPr="007C1320">
        <w:rPr>
          <w:rFonts w:ascii="Times New Roman" w:hAnsi="Times New Roman" w:cs="Times New Roman"/>
        </w:rPr>
        <w:t>2 строка – два прилагательных, выражающих главную мысль.</w:t>
      </w:r>
    </w:p>
    <w:p w:rsidR="00A74024" w:rsidRPr="007C1320" w:rsidRDefault="00A74024" w:rsidP="0063140C">
      <w:pPr>
        <w:ind w:firstLine="709"/>
        <w:jc w:val="both"/>
        <w:rPr>
          <w:rFonts w:ascii="Times New Roman" w:hAnsi="Times New Roman" w:cs="Times New Roman"/>
        </w:rPr>
      </w:pPr>
      <w:r w:rsidRPr="007C1320">
        <w:rPr>
          <w:rFonts w:ascii="Times New Roman" w:hAnsi="Times New Roman" w:cs="Times New Roman"/>
        </w:rPr>
        <w:t>3 строка – три глагола, описывающие действия в рамках темы.</w:t>
      </w:r>
    </w:p>
    <w:p w:rsidR="00A74024" w:rsidRPr="007C1320" w:rsidRDefault="00FC4B73" w:rsidP="0063140C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строка – фраза,</w:t>
      </w:r>
      <w:r w:rsidR="00A74024" w:rsidRPr="007C1320">
        <w:rPr>
          <w:rFonts w:ascii="Times New Roman" w:hAnsi="Times New Roman" w:cs="Times New Roman"/>
        </w:rPr>
        <w:t xml:space="preserve"> несущая определенный смысл.</w:t>
      </w:r>
    </w:p>
    <w:p w:rsidR="00A74024" w:rsidRPr="007C1320" w:rsidRDefault="00A74024" w:rsidP="0063140C">
      <w:pPr>
        <w:ind w:firstLine="709"/>
        <w:jc w:val="both"/>
        <w:rPr>
          <w:rFonts w:ascii="Times New Roman" w:hAnsi="Times New Roman" w:cs="Times New Roman"/>
        </w:rPr>
      </w:pPr>
      <w:r w:rsidRPr="007C1320">
        <w:rPr>
          <w:rFonts w:ascii="Times New Roman" w:hAnsi="Times New Roman" w:cs="Times New Roman"/>
        </w:rPr>
        <w:t>5 строка – заключение в форме существительного (ассоциация с первым словом).</w:t>
      </w:r>
    </w:p>
    <w:p w:rsidR="00A74024" w:rsidRPr="007C1320" w:rsidRDefault="00A74024" w:rsidP="0063140C">
      <w:pPr>
        <w:ind w:firstLine="709"/>
        <w:jc w:val="both"/>
        <w:rPr>
          <w:rFonts w:ascii="Times New Roman" w:hAnsi="Times New Roman" w:cs="Times New Roman"/>
        </w:rPr>
      </w:pPr>
      <w:r w:rsidRPr="007C1320">
        <w:rPr>
          <w:rFonts w:ascii="Times New Roman" w:hAnsi="Times New Roman" w:cs="Times New Roman"/>
        </w:rPr>
        <w:t xml:space="preserve">Составлять синквейн очень просто и интересно. </w:t>
      </w:r>
      <w:r w:rsidR="005D12B1" w:rsidRPr="007C1320">
        <w:rPr>
          <w:rFonts w:ascii="Times New Roman" w:hAnsi="Times New Roman" w:cs="Times New Roman"/>
        </w:rPr>
        <w:t>И к тому же, работа над созданием синквейна развивает образное мышление.</w:t>
      </w:r>
    </w:p>
    <w:p w:rsidR="005D12B1" w:rsidRPr="007C1320" w:rsidRDefault="005D12B1" w:rsidP="0063140C">
      <w:pPr>
        <w:ind w:firstLine="709"/>
        <w:jc w:val="both"/>
        <w:rPr>
          <w:rFonts w:ascii="Times New Roman" w:hAnsi="Times New Roman" w:cs="Times New Roman"/>
          <w:b/>
        </w:rPr>
      </w:pPr>
      <w:r w:rsidRPr="007C1320">
        <w:rPr>
          <w:rFonts w:ascii="Times New Roman" w:hAnsi="Times New Roman" w:cs="Times New Roman"/>
          <w:b/>
        </w:rPr>
        <w:t>Пример синквейна на тему форумов:</w:t>
      </w:r>
    </w:p>
    <w:p w:rsidR="005D12B1" w:rsidRPr="007C1320" w:rsidRDefault="005D12B1" w:rsidP="0063140C">
      <w:pPr>
        <w:ind w:firstLine="709"/>
        <w:jc w:val="both"/>
        <w:rPr>
          <w:rFonts w:ascii="Times New Roman" w:hAnsi="Times New Roman" w:cs="Times New Roman"/>
        </w:rPr>
      </w:pPr>
      <w:r w:rsidRPr="007C1320">
        <w:rPr>
          <w:rFonts w:ascii="Times New Roman" w:hAnsi="Times New Roman" w:cs="Times New Roman"/>
        </w:rPr>
        <w:t>Форум (существительное, выражающее главную тему).</w:t>
      </w:r>
    </w:p>
    <w:p w:rsidR="005D12B1" w:rsidRPr="007C1320" w:rsidRDefault="005D12B1" w:rsidP="0063140C">
      <w:pPr>
        <w:ind w:firstLine="709"/>
        <w:jc w:val="both"/>
        <w:rPr>
          <w:rFonts w:ascii="Times New Roman" w:hAnsi="Times New Roman" w:cs="Times New Roman"/>
        </w:rPr>
      </w:pPr>
      <w:r w:rsidRPr="007C1320">
        <w:rPr>
          <w:rFonts w:ascii="Times New Roman" w:hAnsi="Times New Roman" w:cs="Times New Roman"/>
        </w:rPr>
        <w:t>Шумный, интересный (два прилагательных, выражающих главную мысль).</w:t>
      </w:r>
    </w:p>
    <w:p w:rsidR="005D12B1" w:rsidRPr="007C1320" w:rsidRDefault="005D12B1" w:rsidP="0063140C">
      <w:pPr>
        <w:ind w:firstLine="709"/>
        <w:jc w:val="both"/>
        <w:rPr>
          <w:rFonts w:ascii="Times New Roman" w:hAnsi="Times New Roman" w:cs="Times New Roman"/>
        </w:rPr>
      </w:pPr>
      <w:r w:rsidRPr="007C1320">
        <w:rPr>
          <w:rFonts w:ascii="Times New Roman" w:hAnsi="Times New Roman" w:cs="Times New Roman"/>
        </w:rPr>
        <w:t>Развлекает, развивает, веселит (три глагола, описывающие действия в рамках темы).</w:t>
      </w:r>
    </w:p>
    <w:p w:rsidR="005D12B1" w:rsidRPr="007C1320" w:rsidRDefault="005D12B1" w:rsidP="0063140C">
      <w:pPr>
        <w:ind w:firstLine="709"/>
        <w:jc w:val="both"/>
        <w:rPr>
          <w:rFonts w:ascii="Times New Roman" w:hAnsi="Times New Roman" w:cs="Times New Roman"/>
        </w:rPr>
      </w:pPr>
      <w:r w:rsidRPr="007C1320">
        <w:rPr>
          <w:rFonts w:ascii="Times New Roman" w:hAnsi="Times New Roman" w:cs="Times New Roman"/>
        </w:rPr>
        <w:t>Хорошее место для знакомств (фраза, несущая определенный смысл).</w:t>
      </w:r>
    </w:p>
    <w:p w:rsidR="005D12B1" w:rsidRDefault="005D12B1" w:rsidP="0063140C">
      <w:pPr>
        <w:ind w:firstLine="709"/>
        <w:jc w:val="both"/>
        <w:rPr>
          <w:rFonts w:ascii="Times New Roman" w:hAnsi="Times New Roman" w:cs="Times New Roman"/>
        </w:rPr>
      </w:pPr>
      <w:r w:rsidRPr="007C1320">
        <w:rPr>
          <w:rFonts w:ascii="Times New Roman" w:hAnsi="Times New Roman" w:cs="Times New Roman"/>
        </w:rPr>
        <w:t>Общение (заключение в форме существительного).</w:t>
      </w:r>
    </w:p>
    <w:p w:rsidR="0063140C" w:rsidRPr="007C1320" w:rsidRDefault="0063140C" w:rsidP="0063140C">
      <w:pPr>
        <w:ind w:firstLine="709"/>
        <w:jc w:val="both"/>
        <w:rPr>
          <w:rFonts w:ascii="Times New Roman" w:hAnsi="Times New Roman" w:cs="Times New Roman"/>
        </w:rPr>
      </w:pPr>
    </w:p>
    <w:p w:rsidR="005D12B1" w:rsidRPr="007C1320" w:rsidRDefault="005D12B1" w:rsidP="0063140C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7C1320">
        <w:rPr>
          <w:rFonts w:ascii="Times New Roman" w:hAnsi="Times New Roman" w:cs="Times New Roman"/>
          <w:b/>
        </w:rPr>
        <w:t>Пример синквейна на тему любви:</w:t>
      </w:r>
    </w:p>
    <w:p w:rsidR="005D12B1" w:rsidRPr="007C1320" w:rsidRDefault="005D12B1" w:rsidP="0063140C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C1320">
        <w:rPr>
          <w:rFonts w:ascii="Times New Roman" w:hAnsi="Times New Roman" w:cs="Times New Roman"/>
        </w:rPr>
        <w:t>Любовь.</w:t>
      </w:r>
    </w:p>
    <w:p w:rsidR="005D12B1" w:rsidRPr="007C1320" w:rsidRDefault="005D12B1" w:rsidP="0063140C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C1320">
        <w:rPr>
          <w:rFonts w:ascii="Times New Roman" w:hAnsi="Times New Roman" w:cs="Times New Roman"/>
        </w:rPr>
        <w:t>Сказочная, фантастическая.</w:t>
      </w:r>
    </w:p>
    <w:p w:rsidR="005D12B1" w:rsidRPr="007C1320" w:rsidRDefault="005D12B1" w:rsidP="0063140C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C1320">
        <w:rPr>
          <w:rFonts w:ascii="Times New Roman" w:hAnsi="Times New Roman" w:cs="Times New Roman"/>
        </w:rPr>
        <w:t>Приходит, окрыляет, убегает.</w:t>
      </w:r>
    </w:p>
    <w:p w:rsidR="005D12B1" w:rsidRPr="007C1320" w:rsidRDefault="005D12B1" w:rsidP="0063140C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C1320">
        <w:rPr>
          <w:rFonts w:ascii="Times New Roman" w:hAnsi="Times New Roman" w:cs="Times New Roman"/>
        </w:rPr>
        <w:t>Удержать ее могут единицы.</w:t>
      </w:r>
    </w:p>
    <w:p w:rsidR="005D12B1" w:rsidRDefault="005D12B1" w:rsidP="0063140C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C1320">
        <w:rPr>
          <w:rFonts w:ascii="Times New Roman" w:hAnsi="Times New Roman" w:cs="Times New Roman"/>
        </w:rPr>
        <w:t>Мечта.</w:t>
      </w:r>
    </w:p>
    <w:p w:rsidR="0063140C" w:rsidRPr="007C1320" w:rsidRDefault="0063140C" w:rsidP="0063140C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5D12B1" w:rsidRPr="007C1320" w:rsidRDefault="005D12B1" w:rsidP="0063140C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7C1320">
        <w:rPr>
          <w:rFonts w:ascii="Times New Roman" w:hAnsi="Times New Roman" w:cs="Times New Roman"/>
          <w:b/>
        </w:rPr>
        <w:t>Пример синквейна на тему жизни:</w:t>
      </w:r>
    </w:p>
    <w:p w:rsidR="005D12B1" w:rsidRPr="007C1320" w:rsidRDefault="005D12B1" w:rsidP="0063140C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C1320">
        <w:rPr>
          <w:rFonts w:ascii="Times New Roman" w:hAnsi="Times New Roman" w:cs="Times New Roman"/>
        </w:rPr>
        <w:t>Жизнь.</w:t>
      </w:r>
    </w:p>
    <w:p w:rsidR="005D12B1" w:rsidRPr="007C1320" w:rsidRDefault="005D12B1" w:rsidP="0063140C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C1320">
        <w:rPr>
          <w:rFonts w:ascii="Times New Roman" w:hAnsi="Times New Roman" w:cs="Times New Roman"/>
        </w:rPr>
        <w:t>Активная, бурная.</w:t>
      </w:r>
    </w:p>
    <w:p w:rsidR="005D12B1" w:rsidRPr="007C1320" w:rsidRDefault="005D12B1" w:rsidP="0063140C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C1320">
        <w:rPr>
          <w:rFonts w:ascii="Times New Roman" w:hAnsi="Times New Roman" w:cs="Times New Roman"/>
        </w:rPr>
        <w:t>Воспитывает, развивает, учит.</w:t>
      </w:r>
    </w:p>
    <w:p w:rsidR="005D12B1" w:rsidRPr="007C1320" w:rsidRDefault="005D12B1" w:rsidP="0063140C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C1320">
        <w:rPr>
          <w:rFonts w:ascii="Times New Roman" w:hAnsi="Times New Roman" w:cs="Times New Roman"/>
        </w:rPr>
        <w:t>Дает возможность реализовать себя.</w:t>
      </w:r>
    </w:p>
    <w:p w:rsidR="005D12B1" w:rsidRPr="007C1320" w:rsidRDefault="005D12B1" w:rsidP="0063140C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7C1320">
        <w:rPr>
          <w:rFonts w:ascii="Times New Roman" w:hAnsi="Times New Roman" w:cs="Times New Roman"/>
        </w:rPr>
        <w:t>Искусство.</w:t>
      </w:r>
    </w:p>
    <w:p w:rsidR="005D12B1" w:rsidRPr="007C1320" w:rsidRDefault="005D12B1" w:rsidP="0063140C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</w:p>
    <w:p w:rsidR="005D12B1" w:rsidRPr="007C1320" w:rsidRDefault="005D12B1" w:rsidP="0063140C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5D12B1" w:rsidRPr="007C1320" w:rsidRDefault="005D12B1" w:rsidP="0063140C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A74024" w:rsidRPr="007C1320" w:rsidRDefault="00A74024" w:rsidP="0063140C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BD7850" w:rsidRPr="007C1320" w:rsidRDefault="00BD7850" w:rsidP="0063140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7850" w:rsidRPr="007C1320" w:rsidRDefault="00BD7850" w:rsidP="0063140C">
      <w:pPr>
        <w:spacing w:after="0"/>
        <w:ind w:firstLine="709"/>
        <w:rPr>
          <w:rFonts w:ascii="Times New Roman" w:hAnsi="Times New Roman" w:cs="Times New Roman"/>
        </w:rPr>
      </w:pPr>
    </w:p>
    <w:p w:rsidR="002261CC" w:rsidRPr="007C1320" w:rsidRDefault="002261CC" w:rsidP="0063140C">
      <w:pPr>
        <w:spacing w:after="0"/>
        <w:ind w:firstLine="709"/>
        <w:rPr>
          <w:rFonts w:ascii="Times New Roman" w:hAnsi="Times New Roman" w:cs="Times New Roman"/>
        </w:rPr>
      </w:pPr>
    </w:p>
    <w:p w:rsidR="00767117" w:rsidRPr="007C1320" w:rsidRDefault="00767117" w:rsidP="0063140C">
      <w:pPr>
        <w:spacing w:after="0"/>
        <w:ind w:firstLine="709"/>
        <w:jc w:val="center"/>
        <w:rPr>
          <w:rFonts w:ascii="Times New Roman" w:hAnsi="Times New Roman" w:cs="Times New Roman"/>
        </w:rPr>
      </w:pPr>
    </w:p>
    <w:p w:rsidR="00767117" w:rsidRPr="007C1320" w:rsidRDefault="00767117" w:rsidP="0063140C">
      <w:pPr>
        <w:spacing w:after="0"/>
        <w:ind w:firstLine="709"/>
        <w:jc w:val="center"/>
        <w:rPr>
          <w:rFonts w:ascii="Times New Roman" w:hAnsi="Times New Roman" w:cs="Times New Roman"/>
        </w:rPr>
      </w:pPr>
    </w:p>
    <w:p w:rsidR="00767117" w:rsidRPr="007C1320" w:rsidRDefault="00767117" w:rsidP="0063140C">
      <w:pPr>
        <w:spacing w:after="0"/>
        <w:ind w:firstLine="709"/>
        <w:jc w:val="center"/>
        <w:rPr>
          <w:rFonts w:ascii="Times New Roman" w:hAnsi="Times New Roman" w:cs="Times New Roman"/>
        </w:rPr>
      </w:pPr>
    </w:p>
    <w:p w:rsidR="00767117" w:rsidRPr="007C1320" w:rsidRDefault="00767117" w:rsidP="0063140C">
      <w:pPr>
        <w:spacing w:after="0"/>
        <w:ind w:firstLine="709"/>
        <w:jc w:val="center"/>
        <w:rPr>
          <w:rFonts w:ascii="Times New Roman" w:hAnsi="Times New Roman" w:cs="Times New Roman"/>
        </w:rPr>
      </w:pPr>
    </w:p>
    <w:p w:rsidR="00767117" w:rsidRPr="007C1320" w:rsidRDefault="00767117" w:rsidP="0063140C">
      <w:pPr>
        <w:spacing w:after="0"/>
        <w:jc w:val="center"/>
        <w:rPr>
          <w:rFonts w:ascii="Times New Roman" w:hAnsi="Times New Roman" w:cs="Times New Roman"/>
        </w:rPr>
      </w:pPr>
    </w:p>
    <w:p w:rsidR="00767117" w:rsidRPr="007C1320" w:rsidRDefault="00767117" w:rsidP="0063140C">
      <w:pPr>
        <w:spacing w:after="0"/>
        <w:jc w:val="center"/>
        <w:rPr>
          <w:rFonts w:ascii="Times New Roman" w:hAnsi="Times New Roman" w:cs="Times New Roman"/>
        </w:rPr>
      </w:pPr>
    </w:p>
    <w:p w:rsidR="00767117" w:rsidRPr="007C1320" w:rsidRDefault="00767117" w:rsidP="0063140C">
      <w:pPr>
        <w:spacing w:after="0"/>
        <w:jc w:val="center"/>
        <w:rPr>
          <w:rFonts w:ascii="Times New Roman" w:hAnsi="Times New Roman" w:cs="Times New Roman"/>
        </w:rPr>
      </w:pPr>
    </w:p>
    <w:p w:rsidR="00767117" w:rsidRPr="007C1320" w:rsidRDefault="00767117" w:rsidP="0063140C">
      <w:pPr>
        <w:spacing w:after="0"/>
        <w:jc w:val="center"/>
        <w:rPr>
          <w:rFonts w:ascii="Times New Roman" w:hAnsi="Times New Roman" w:cs="Times New Roman"/>
        </w:rPr>
      </w:pPr>
    </w:p>
    <w:p w:rsidR="00767117" w:rsidRPr="007C1320" w:rsidRDefault="00767117" w:rsidP="0063140C">
      <w:pPr>
        <w:spacing w:after="0"/>
        <w:jc w:val="center"/>
        <w:rPr>
          <w:rFonts w:ascii="Times New Roman" w:hAnsi="Times New Roman" w:cs="Times New Roman"/>
        </w:rPr>
      </w:pPr>
    </w:p>
    <w:p w:rsidR="00767117" w:rsidRPr="007C1320" w:rsidRDefault="00767117" w:rsidP="0063140C">
      <w:pPr>
        <w:spacing w:after="0"/>
        <w:jc w:val="center"/>
        <w:rPr>
          <w:rFonts w:ascii="Times New Roman" w:hAnsi="Times New Roman" w:cs="Times New Roman"/>
        </w:rPr>
      </w:pPr>
    </w:p>
    <w:p w:rsidR="00767117" w:rsidRPr="007C1320" w:rsidRDefault="00767117" w:rsidP="0063140C">
      <w:pPr>
        <w:spacing w:after="0"/>
        <w:jc w:val="center"/>
        <w:rPr>
          <w:rFonts w:ascii="Times New Roman" w:hAnsi="Times New Roman" w:cs="Times New Roman"/>
        </w:rPr>
      </w:pPr>
    </w:p>
    <w:p w:rsidR="00767117" w:rsidRPr="007C1320" w:rsidRDefault="00767117" w:rsidP="0063140C">
      <w:pPr>
        <w:spacing w:after="0"/>
        <w:jc w:val="center"/>
        <w:rPr>
          <w:rFonts w:ascii="Times New Roman" w:hAnsi="Times New Roman" w:cs="Times New Roman"/>
        </w:rPr>
      </w:pPr>
    </w:p>
    <w:p w:rsidR="00767117" w:rsidRPr="007C1320" w:rsidRDefault="00767117" w:rsidP="0063140C">
      <w:pPr>
        <w:spacing w:after="0"/>
        <w:jc w:val="center"/>
        <w:rPr>
          <w:rFonts w:ascii="Times New Roman" w:hAnsi="Times New Roman" w:cs="Times New Roman"/>
        </w:rPr>
      </w:pPr>
    </w:p>
    <w:p w:rsidR="00767117" w:rsidRPr="007C1320" w:rsidRDefault="00767117" w:rsidP="0063140C">
      <w:pPr>
        <w:spacing w:after="0"/>
        <w:jc w:val="center"/>
        <w:rPr>
          <w:rFonts w:ascii="Times New Roman" w:hAnsi="Times New Roman" w:cs="Times New Roman"/>
        </w:rPr>
      </w:pPr>
    </w:p>
    <w:p w:rsidR="00767117" w:rsidRPr="007C1320" w:rsidRDefault="00767117" w:rsidP="0063140C">
      <w:pPr>
        <w:spacing w:after="0"/>
        <w:jc w:val="center"/>
        <w:rPr>
          <w:rFonts w:ascii="Times New Roman" w:hAnsi="Times New Roman" w:cs="Times New Roman"/>
        </w:rPr>
      </w:pPr>
    </w:p>
    <w:p w:rsidR="00767117" w:rsidRPr="007C1320" w:rsidRDefault="00767117" w:rsidP="0063140C">
      <w:pPr>
        <w:spacing w:after="0"/>
        <w:jc w:val="center"/>
        <w:rPr>
          <w:rFonts w:ascii="Times New Roman" w:hAnsi="Times New Roman" w:cs="Times New Roman"/>
        </w:rPr>
      </w:pPr>
    </w:p>
    <w:p w:rsidR="00767117" w:rsidRPr="007C1320" w:rsidRDefault="00767117" w:rsidP="0063140C">
      <w:pPr>
        <w:spacing w:after="0"/>
        <w:jc w:val="center"/>
        <w:rPr>
          <w:rFonts w:ascii="Times New Roman" w:hAnsi="Times New Roman" w:cs="Times New Roman"/>
        </w:rPr>
      </w:pPr>
    </w:p>
    <w:p w:rsidR="00767117" w:rsidRPr="007C1320" w:rsidRDefault="00767117" w:rsidP="0063140C">
      <w:pPr>
        <w:spacing w:after="0"/>
        <w:jc w:val="center"/>
        <w:rPr>
          <w:rFonts w:ascii="Times New Roman" w:hAnsi="Times New Roman" w:cs="Times New Roman"/>
        </w:rPr>
      </w:pPr>
    </w:p>
    <w:p w:rsidR="00767117" w:rsidRPr="007C1320" w:rsidRDefault="00767117" w:rsidP="0063140C">
      <w:pPr>
        <w:spacing w:after="0"/>
        <w:jc w:val="center"/>
        <w:rPr>
          <w:rFonts w:ascii="Times New Roman" w:hAnsi="Times New Roman" w:cs="Times New Roman"/>
        </w:rPr>
      </w:pPr>
    </w:p>
    <w:p w:rsidR="00767117" w:rsidRPr="007C1320" w:rsidRDefault="00767117" w:rsidP="0063140C">
      <w:pPr>
        <w:spacing w:after="0"/>
        <w:jc w:val="center"/>
        <w:rPr>
          <w:rFonts w:ascii="Times New Roman" w:hAnsi="Times New Roman" w:cs="Times New Roman"/>
        </w:rPr>
      </w:pPr>
    </w:p>
    <w:p w:rsidR="007F6C48" w:rsidRPr="007C1320" w:rsidRDefault="007F6C48" w:rsidP="0063140C">
      <w:pPr>
        <w:spacing w:after="0"/>
        <w:jc w:val="center"/>
        <w:rPr>
          <w:rFonts w:ascii="Times New Roman" w:hAnsi="Times New Roman" w:cs="Times New Roman"/>
        </w:rPr>
      </w:pPr>
    </w:p>
    <w:sectPr w:rsidR="007F6C48" w:rsidRPr="007C1320" w:rsidSect="004A430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2FB" w:rsidRDefault="001902FB" w:rsidP="00CE04B6">
      <w:pPr>
        <w:spacing w:after="0" w:line="240" w:lineRule="auto"/>
      </w:pPr>
      <w:r>
        <w:separator/>
      </w:r>
    </w:p>
  </w:endnote>
  <w:endnote w:type="continuationSeparator" w:id="1">
    <w:p w:rsidR="001902FB" w:rsidRDefault="001902FB" w:rsidP="00CE0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2FB" w:rsidRDefault="001902FB" w:rsidP="00CE04B6">
      <w:pPr>
        <w:spacing w:after="0" w:line="240" w:lineRule="auto"/>
      </w:pPr>
      <w:r>
        <w:separator/>
      </w:r>
    </w:p>
  </w:footnote>
  <w:footnote w:type="continuationSeparator" w:id="1">
    <w:p w:rsidR="001902FB" w:rsidRDefault="001902FB" w:rsidP="00CE0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287972"/>
      <w:docPartObj>
        <w:docPartGallery w:val="Page Numbers (Top of Page)"/>
        <w:docPartUnique/>
      </w:docPartObj>
    </w:sdtPr>
    <w:sdtContent>
      <w:p w:rsidR="005764C2" w:rsidRDefault="00933505">
        <w:pPr>
          <w:pStyle w:val="ab"/>
          <w:jc w:val="right"/>
        </w:pPr>
        <w:fldSimple w:instr=" PAGE   \* MERGEFORMAT ">
          <w:r w:rsidR="00FA47A9">
            <w:rPr>
              <w:noProof/>
            </w:rPr>
            <w:t>6</w:t>
          </w:r>
        </w:fldSimple>
      </w:p>
    </w:sdtContent>
  </w:sdt>
  <w:p w:rsidR="005764C2" w:rsidRDefault="005764C2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86753"/>
    <w:multiLevelType w:val="multilevel"/>
    <w:tmpl w:val="42BC7F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0ED2581"/>
    <w:multiLevelType w:val="hybridMultilevel"/>
    <w:tmpl w:val="6520DB46"/>
    <w:lvl w:ilvl="0" w:tplc="04190011">
      <w:start w:val="1"/>
      <w:numFmt w:val="decimal"/>
      <w:lvlText w:val="%1)"/>
      <w:lvlJc w:val="left"/>
      <w:pPr>
        <w:tabs>
          <w:tab w:val="num" w:pos="918"/>
        </w:tabs>
        <w:ind w:left="91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38"/>
        </w:tabs>
        <w:ind w:left="16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58"/>
        </w:tabs>
        <w:ind w:left="235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78"/>
        </w:tabs>
        <w:ind w:left="30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98"/>
        </w:tabs>
        <w:ind w:left="37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18"/>
        </w:tabs>
        <w:ind w:left="45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38"/>
        </w:tabs>
        <w:ind w:left="52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58"/>
        </w:tabs>
        <w:ind w:left="59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78"/>
        </w:tabs>
        <w:ind w:left="6678" w:hanging="180"/>
      </w:pPr>
    </w:lvl>
  </w:abstractNum>
  <w:abstractNum w:abstractNumId="2">
    <w:nsid w:val="48883B3B"/>
    <w:multiLevelType w:val="hybridMultilevel"/>
    <w:tmpl w:val="79286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7C6663"/>
    <w:multiLevelType w:val="hybridMultilevel"/>
    <w:tmpl w:val="47226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E8279A"/>
    <w:multiLevelType w:val="hybridMultilevel"/>
    <w:tmpl w:val="D25477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759E009C"/>
    <w:multiLevelType w:val="hybridMultilevel"/>
    <w:tmpl w:val="34CCD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610DE2"/>
    <w:multiLevelType w:val="hybridMultilevel"/>
    <w:tmpl w:val="97ECA1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970508"/>
    <w:multiLevelType w:val="hybridMultilevel"/>
    <w:tmpl w:val="59F43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B6C99"/>
    <w:rsid w:val="00135655"/>
    <w:rsid w:val="001902FB"/>
    <w:rsid w:val="001B6DF1"/>
    <w:rsid w:val="001C4E68"/>
    <w:rsid w:val="001E4ACE"/>
    <w:rsid w:val="002261CC"/>
    <w:rsid w:val="002330EA"/>
    <w:rsid w:val="002876FB"/>
    <w:rsid w:val="003B168F"/>
    <w:rsid w:val="003D5897"/>
    <w:rsid w:val="00424481"/>
    <w:rsid w:val="004A4304"/>
    <w:rsid w:val="004A441D"/>
    <w:rsid w:val="004E6AB0"/>
    <w:rsid w:val="005764C2"/>
    <w:rsid w:val="005D12B1"/>
    <w:rsid w:val="0063140C"/>
    <w:rsid w:val="00696E9D"/>
    <w:rsid w:val="006C226C"/>
    <w:rsid w:val="00767117"/>
    <w:rsid w:val="0077479A"/>
    <w:rsid w:val="007C1320"/>
    <w:rsid w:val="007F6C48"/>
    <w:rsid w:val="00933505"/>
    <w:rsid w:val="00956E62"/>
    <w:rsid w:val="00A74024"/>
    <w:rsid w:val="00A87C55"/>
    <w:rsid w:val="00AA0291"/>
    <w:rsid w:val="00B26630"/>
    <w:rsid w:val="00B674EA"/>
    <w:rsid w:val="00B81F28"/>
    <w:rsid w:val="00BD7850"/>
    <w:rsid w:val="00CE04B6"/>
    <w:rsid w:val="00D43355"/>
    <w:rsid w:val="00DC4F0E"/>
    <w:rsid w:val="00ED3080"/>
    <w:rsid w:val="00F10A87"/>
    <w:rsid w:val="00F37791"/>
    <w:rsid w:val="00F53986"/>
    <w:rsid w:val="00F606E2"/>
    <w:rsid w:val="00F648DE"/>
    <w:rsid w:val="00FA47A9"/>
    <w:rsid w:val="00FB68C0"/>
    <w:rsid w:val="00FB6C99"/>
    <w:rsid w:val="00FC4B73"/>
    <w:rsid w:val="00FE679C"/>
    <w:rsid w:val="00FF0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304"/>
  </w:style>
  <w:style w:type="paragraph" w:styleId="1">
    <w:name w:val="heading 1"/>
    <w:basedOn w:val="a"/>
    <w:link w:val="10"/>
    <w:uiPriority w:val="9"/>
    <w:qFormat/>
    <w:rsid w:val="007671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7671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CE04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E04B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rsid w:val="00CE04B6"/>
    <w:rPr>
      <w:vertAlign w:val="superscript"/>
    </w:rPr>
  </w:style>
  <w:style w:type="character" w:styleId="a6">
    <w:name w:val="Strong"/>
    <w:basedOn w:val="a0"/>
    <w:uiPriority w:val="22"/>
    <w:qFormat/>
    <w:rsid w:val="00CE04B6"/>
    <w:rPr>
      <w:b/>
      <w:bCs/>
    </w:rPr>
  </w:style>
  <w:style w:type="paragraph" w:styleId="HTML">
    <w:name w:val="HTML Preformatted"/>
    <w:basedOn w:val="a"/>
    <w:link w:val="HTML0"/>
    <w:rsid w:val="00CE04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E04B6"/>
    <w:rPr>
      <w:rFonts w:ascii="Courier New" w:eastAsia="Times New Roman" w:hAnsi="Courier New" w:cs="Courier New"/>
      <w:sz w:val="20"/>
      <w:szCs w:val="20"/>
    </w:rPr>
  </w:style>
  <w:style w:type="table" w:styleId="a7">
    <w:name w:val="Table Grid"/>
    <w:basedOn w:val="a1"/>
    <w:uiPriority w:val="59"/>
    <w:rsid w:val="004244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2448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6711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76711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767117"/>
  </w:style>
  <w:style w:type="character" w:styleId="a9">
    <w:name w:val="Hyperlink"/>
    <w:basedOn w:val="a0"/>
    <w:uiPriority w:val="99"/>
    <w:semiHidden/>
    <w:unhideWhenUsed/>
    <w:rsid w:val="00767117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767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576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764C2"/>
  </w:style>
  <w:style w:type="paragraph" w:styleId="ad">
    <w:name w:val="footer"/>
    <w:basedOn w:val="a"/>
    <w:link w:val="ae"/>
    <w:uiPriority w:val="99"/>
    <w:semiHidden/>
    <w:unhideWhenUsed/>
    <w:rsid w:val="00576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5764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0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EA922-67E6-4BBC-9BC9-D7C0BD31D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2393</Words>
  <Characters>13643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</dc:creator>
  <cp:keywords/>
  <dc:description/>
  <cp:lastModifiedBy>кс</cp:lastModifiedBy>
  <cp:revision>12</cp:revision>
  <cp:lastPrinted>2014-09-27T15:00:00Z</cp:lastPrinted>
  <dcterms:created xsi:type="dcterms:W3CDTF">2012-10-13T15:03:00Z</dcterms:created>
  <dcterms:modified xsi:type="dcterms:W3CDTF">2014-09-27T15:01:00Z</dcterms:modified>
</cp:coreProperties>
</file>